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4693" w14:textId="77777777" w:rsidR="009A261D" w:rsidRPr="00864BFF" w:rsidRDefault="00864BFF" w:rsidP="00864BFF">
      <w:pPr>
        <w:pStyle w:val="Heading2"/>
      </w:pPr>
      <w:r>
        <w:rPr>
          <w:noProof/>
          <w:lang w:val="en-NZ" w:eastAsia="en-NZ"/>
        </w:rPr>
        <mc:AlternateContent>
          <mc:Choice Requires="wpg">
            <w:drawing>
              <wp:anchor distT="0" distB="0" distL="114300" distR="114300" simplePos="0" relativeHeight="251659264" behindDoc="0" locked="0" layoutInCell="1" allowOverlap="1" wp14:anchorId="207C4782" wp14:editId="207C4783">
                <wp:simplePos x="0" y="0"/>
                <wp:positionH relativeFrom="page">
                  <wp:align>right</wp:align>
                </wp:positionH>
                <wp:positionV relativeFrom="paragraph">
                  <wp:posOffset>225425</wp:posOffset>
                </wp:positionV>
                <wp:extent cx="7531100" cy="759460"/>
                <wp:effectExtent l="0" t="0" r="12700" b="2540"/>
                <wp:wrapNone/>
                <wp:docPr id="1" name="Group 1"/>
                <wp:cNvGraphicFramePr/>
                <a:graphic xmlns:a="http://schemas.openxmlformats.org/drawingml/2006/main">
                  <a:graphicData uri="http://schemas.microsoft.com/office/word/2010/wordprocessingGroup">
                    <wpg:wgp>
                      <wpg:cNvGrpSpPr/>
                      <wpg:grpSpPr>
                        <a:xfrm>
                          <a:off x="0" y="0"/>
                          <a:ext cx="7531100" cy="759460"/>
                          <a:chOff x="0" y="0"/>
                          <a:chExt cx="7531100" cy="759460"/>
                        </a:xfrm>
                      </wpg:grpSpPr>
                      <wps:wsp>
                        <wps:cNvPr id="6" name="Rectangle 6"/>
                        <wps:cNvSpPr/>
                        <wps:spPr>
                          <a:xfrm>
                            <a:off x="0" y="0"/>
                            <a:ext cx="7531100" cy="740588"/>
                          </a:xfrm>
                          <a:prstGeom prst="rect">
                            <a:avLst/>
                          </a:prstGeom>
                          <a:solidFill>
                            <a:srgbClr val="4D4185"/>
                          </a:solidFill>
                          <a:ln>
                            <a:solidFill>
                              <a:srgbClr val="4D418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628650" y="19050"/>
                            <a:ext cx="6832600" cy="740410"/>
                          </a:xfrm>
                          <a:prstGeom prst="rect">
                            <a:avLst/>
                          </a:prstGeom>
                          <a:noFill/>
                          <a:ln w="6350">
                            <a:noFill/>
                          </a:ln>
                        </wps:spPr>
                        <wps:txbx>
                          <w:txbxContent>
                            <w:p w14:paraId="207C478C" w14:textId="77777777" w:rsidR="00864BFF" w:rsidRPr="00921E9C" w:rsidRDefault="00864BFF" w:rsidP="00864BFF">
                              <w:pPr>
                                <w:ind w:left="720" w:hanging="720"/>
                                <w:rPr>
                                  <w:color w:val="FFFFFF" w:themeColor="background1"/>
                                  <w:sz w:val="44"/>
                                  <w:szCs w:val="44"/>
                                  <w:lang w:val="mi-NZ"/>
                                </w:rPr>
                              </w:pPr>
                              <w:r>
                                <w:rPr>
                                  <w:color w:val="FFFFFF" w:themeColor="background1"/>
                                  <w:sz w:val="44"/>
                                  <w:szCs w:val="44"/>
                                  <w:lang w:val="mi-NZ"/>
                                </w:rPr>
                                <w:t>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7C4782" id="Group 1" o:spid="_x0000_s1026" style="position:absolute;left:0;text-align:left;margin-left:541.8pt;margin-top:17.75pt;width:593pt;height:59.8pt;z-index:251659264;mso-position-horizontal:right;mso-position-horizontal-relative:page" coordsize="75311,7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">
                <v:rect id="Rectangle 6" o:spid="_x0000_s1027" style="position:absolute;width:75311;height:7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" fillcolor="#4d4185" strokecolor="#4d4185" strokeweight="2pt"/>
                <v:shapetype id="_x0000_t202" coordsize="21600,21600" o:spt="202" path="m,l,21600r21600,l21600,xe">
                  <v:stroke joinstyle="miter"/>
                  <v:path gradientshapeok="t" o:connecttype="rect"/>
                </v:shapetype>
                <v:shape id="Text Box 4" o:spid="_x0000_s1028" type="#_x0000_t202" style="position:absolute;left:6286;top:190;width:68326;height:7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" filled="f" stroked="f" strokeweight=".5pt">
                  <v:textbox>
                    <w:txbxContent>
                      <w:p w14:paraId="207C478C" w14:textId="77777777" w:rsidR="00864BFF" w:rsidRPr="00921E9C" w:rsidRDefault="00864BFF" w:rsidP="00864BFF">
                        <w:pPr>
                          <w:ind w:left="720" w:hanging="720"/>
                          <w:rPr>
                            <w:color w:val="FFFFFF" w:themeColor="background1"/>
                            <w:sz w:val="44"/>
                            <w:szCs w:val="44"/>
                            <w:lang w:val="mi-NZ"/>
                          </w:rPr>
                        </w:pPr>
                        <w:r>
                          <w:rPr>
                            <w:color w:val="FFFFFF" w:themeColor="background1"/>
                            <w:sz w:val="44"/>
                            <w:szCs w:val="44"/>
                            <w:lang w:val="mi-NZ"/>
                          </w:rPr>
                          <w:t>Job Description</w:t>
                        </w:r>
                      </w:p>
                    </w:txbxContent>
                  </v:textbox>
                </v:shape>
                <w10:wrap anchorx="page"/>
              </v:group>
            </w:pict>
          </mc:Fallback>
        </mc:AlternateContent>
      </w:r>
    </w:p>
    <w:p w14:paraId="207C4694" w14:textId="77777777" w:rsidR="00155C5B" w:rsidRPr="00155C5B" w:rsidRDefault="00155C5B" w:rsidP="00155C5B">
      <w:pPr>
        <w:rPr>
          <w:lang w:val="en-US" w:eastAsia="en-NZ"/>
        </w:rPr>
      </w:pPr>
    </w:p>
    <w:p w14:paraId="207C4695" w14:textId="77777777" w:rsidR="00864BFF" w:rsidRDefault="00864BFF" w:rsidP="009D1413">
      <w:pPr>
        <w:pStyle w:val="Heading1"/>
      </w:pPr>
    </w:p>
    <w:p w14:paraId="207C4696" w14:textId="77777777" w:rsidR="00864BFF" w:rsidRDefault="00864BFF" w:rsidP="009D1413">
      <w:pPr>
        <w:pStyle w:val="Heading1"/>
      </w:pPr>
    </w:p>
    <w:tbl>
      <w:tblPr>
        <w:tblStyle w:val="TableGrid"/>
        <w:tblW w:w="0" w:type="auto"/>
        <w:tblLook w:val="04A0" w:firstRow="1" w:lastRow="0" w:firstColumn="1" w:lastColumn="0" w:noHBand="0" w:noVBand="1"/>
      </w:tblPr>
      <w:tblGrid>
        <w:gridCol w:w="4508"/>
        <w:gridCol w:w="4508"/>
      </w:tblGrid>
      <w:tr w:rsidR="00864BFF" w14:paraId="207C4698" w14:textId="77777777" w:rsidTr="00F879E2">
        <w:tc>
          <w:tcPr>
            <w:tcW w:w="9016" w:type="dxa"/>
            <w:gridSpan w:val="2"/>
          </w:tcPr>
          <w:p w14:paraId="207C4697" w14:textId="548483EC" w:rsidR="00864BFF" w:rsidRPr="00C012C5" w:rsidRDefault="00864BFF" w:rsidP="00F27A40">
            <w:pPr>
              <w:pStyle w:val="Heading1"/>
              <w:rPr>
                <w:b/>
              </w:rPr>
            </w:pPr>
            <w:r w:rsidRPr="00C012C5">
              <w:t xml:space="preserve">Position:  </w:t>
            </w:r>
            <w:r w:rsidRPr="00C012C5">
              <w:tab/>
            </w:r>
            <w:r>
              <w:t xml:space="preserve"> </w:t>
            </w:r>
            <w:r w:rsidR="00F27A40">
              <w:t>ICT Lecturer</w:t>
            </w:r>
          </w:p>
        </w:tc>
      </w:tr>
      <w:tr w:rsidR="00864BFF" w14:paraId="207C469B" w14:textId="77777777" w:rsidTr="00F879E2">
        <w:tc>
          <w:tcPr>
            <w:tcW w:w="4508" w:type="dxa"/>
          </w:tcPr>
          <w:p w14:paraId="207C4699" w14:textId="7D3FD6AA" w:rsidR="00864BFF" w:rsidRPr="00C012C5" w:rsidRDefault="00F27A40" w:rsidP="00F879E2">
            <w:pPr>
              <w:pStyle w:val="Heading1"/>
              <w:rPr>
                <w:b/>
              </w:rPr>
            </w:pPr>
            <w:r>
              <w:t>Grade:</w:t>
            </w:r>
            <w:r>
              <w:tab/>
              <w:t xml:space="preserve"> </w:t>
            </w:r>
          </w:p>
        </w:tc>
        <w:tc>
          <w:tcPr>
            <w:tcW w:w="4508" w:type="dxa"/>
          </w:tcPr>
          <w:p w14:paraId="207C469A" w14:textId="445430DD" w:rsidR="00864BFF" w:rsidRPr="00C012C5" w:rsidRDefault="00864BFF" w:rsidP="00F27A40">
            <w:pPr>
              <w:pStyle w:val="Heading1"/>
            </w:pPr>
            <w:r w:rsidRPr="00C012C5">
              <w:t>D</w:t>
            </w:r>
            <w:r>
              <w:t xml:space="preserve">ate: </w:t>
            </w:r>
            <w:r>
              <w:tab/>
            </w:r>
            <w:r w:rsidR="00A71B78">
              <w:t>January 2026</w:t>
            </w:r>
          </w:p>
        </w:tc>
      </w:tr>
      <w:tr w:rsidR="00864BFF" w14:paraId="207C469D" w14:textId="77777777" w:rsidTr="00F879E2">
        <w:tc>
          <w:tcPr>
            <w:tcW w:w="9016" w:type="dxa"/>
            <w:gridSpan w:val="2"/>
          </w:tcPr>
          <w:p w14:paraId="207C469C" w14:textId="121ABAD6" w:rsidR="00864BFF" w:rsidRPr="00C012C5" w:rsidRDefault="00864BFF" w:rsidP="00F27A40">
            <w:pPr>
              <w:pStyle w:val="Heading1"/>
              <w:rPr>
                <w:b/>
              </w:rPr>
            </w:pPr>
            <w:r w:rsidRPr="00C012C5">
              <w:t xml:space="preserve">Reports to: </w:t>
            </w:r>
            <w:r w:rsidR="00F27A40">
              <w:t xml:space="preserve">APM, </w:t>
            </w:r>
            <w:r w:rsidR="00A71B78">
              <w:t xml:space="preserve">Business &amp; </w:t>
            </w:r>
            <w:r w:rsidR="00F27A40">
              <w:t xml:space="preserve">ICT </w:t>
            </w:r>
          </w:p>
        </w:tc>
      </w:tr>
    </w:tbl>
    <w:p w14:paraId="207C469E" w14:textId="77777777" w:rsidR="008119E4" w:rsidRPr="00F44B43" w:rsidRDefault="008119E4" w:rsidP="008119E4">
      <w:pPr>
        <w:pStyle w:val="Heading1"/>
      </w:pPr>
      <w:r>
        <w:t xml:space="preserve">Te </w:t>
      </w:r>
      <w:proofErr w:type="spellStart"/>
      <w:r>
        <w:t>Tirohanga</w:t>
      </w:r>
      <w:proofErr w:type="spellEnd"/>
      <w:r>
        <w:t xml:space="preserve"> </w:t>
      </w:r>
      <w:proofErr w:type="spellStart"/>
      <w:r>
        <w:t>Whakamua</w:t>
      </w:r>
      <w:proofErr w:type="spellEnd"/>
      <w:r>
        <w:t xml:space="preserve">; </w:t>
      </w:r>
      <w:r w:rsidRPr="00F44B43">
        <w:t>Our Vision:</w:t>
      </w:r>
    </w:p>
    <w:p w14:paraId="207C469F" w14:textId="77777777" w:rsidR="008119E4" w:rsidRDefault="008119E4" w:rsidP="008119E4">
      <w:pPr>
        <w:rPr>
          <w:lang w:val="en-NZ"/>
        </w:rPr>
      </w:pPr>
      <w:r>
        <w:rPr>
          <w:lang w:val="en-NZ"/>
        </w:rPr>
        <w:t xml:space="preserve"> To be the skills engine driving the economic and social development of the Central North Island.</w:t>
      </w:r>
    </w:p>
    <w:p w14:paraId="207C46A0" w14:textId="77777777" w:rsidR="008119E4" w:rsidRPr="00A17267" w:rsidRDefault="008119E4" w:rsidP="008119E4">
      <w:pPr>
        <w:pStyle w:val="Heading1"/>
      </w:pPr>
      <w:r>
        <w:t xml:space="preserve">Nga </w:t>
      </w:r>
      <w:proofErr w:type="spellStart"/>
      <w:r>
        <w:t>Wh</w:t>
      </w:r>
      <w:r>
        <w:rPr>
          <w:rFonts w:cs="Calibri Light"/>
        </w:rPr>
        <w:t>ā</w:t>
      </w:r>
      <w:r>
        <w:t>inga</w:t>
      </w:r>
      <w:proofErr w:type="spellEnd"/>
      <w:r>
        <w:t xml:space="preserve">; </w:t>
      </w:r>
      <w:r w:rsidRPr="00A17267">
        <w:t>Our Goals:</w:t>
      </w:r>
    </w:p>
    <w:p w14:paraId="207C46A1" w14:textId="77777777" w:rsidR="008119E4" w:rsidRDefault="008119E4" w:rsidP="008119E4">
      <w:pPr>
        <w:pStyle w:val="SPARCGraphBodyText"/>
        <w:numPr>
          <w:ilvl w:val="0"/>
          <w:numId w:val="1"/>
        </w:numPr>
        <w:rPr>
          <w:rFonts w:ascii="Calibri" w:hAnsi="Calibri" w:cs="Arial"/>
          <w:color w:val="auto"/>
          <w:sz w:val="22"/>
          <w:szCs w:val="22"/>
          <w:lang w:val="en-US"/>
        </w:rPr>
      </w:pPr>
      <w:r>
        <w:rPr>
          <w:rFonts w:ascii="Calibri" w:hAnsi="Calibri" w:cs="Arial"/>
          <w:color w:val="auto"/>
          <w:sz w:val="22"/>
          <w:szCs w:val="22"/>
          <w:lang w:val="en-US"/>
        </w:rPr>
        <w:t>Partnerships that make a difference</w:t>
      </w:r>
    </w:p>
    <w:p w14:paraId="207C46A2" w14:textId="77777777" w:rsidR="008119E4" w:rsidRDefault="008119E4" w:rsidP="008119E4">
      <w:pPr>
        <w:pStyle w:val="SPARCGraphBodyText"/>
        <w:numPr>
          <w:ilvl w:val="0"/>
          <w:numId w:val="1"/>
        </w:numPr>
        <w:rPr>
          <w:rFonts w:ascii="Calibri" w:hAnsi="Calibri" w:cs="Arial"/>
          <w:color w:val="auto"/>
          <w:sz w:val="22"/>
          <w:szCs w:val="22"/>
          <w:lang w:val="en-US"/>
        </w:rPr>
      </w:pPr>
      <w:r>
        <w:rPr>
          <w:rFonts w:ascii="Calibri" w:hAnsi="Calibri" w:cs="Arial"/>
          <w:color w:val="auto"/>
          <w:sz w:val="22"/>
          <w:szCs w:val="22"/>
          <w:lang w:val="en-US"/>
        </w:rPr>
        <w:t>An Institution for the 21</w:t>
      </w:r>
      <w:r w:rsidRPr="006203D9">
        <w:rPr>
          <w:rFonts w:ascii="Calibri" w:hAnsi="Calibri" w:cs="Arial"/>
          <w:color w:val="auto"/>
          <w:sz w:val="22"/>
          <w:szCs w:val="22"/>
          <w:vertAlign w:val="superscript"/>
          <w:lang w:val="en-US"/>
        </w:rPr>
        <w:t>st</w:t>
      </w:r>
      <w:r>
        <w:rPr>
          <w:rFonts w:ascii="Calibri" w:hAnsi="Calibri" w:cs="Arial"/>
          <w:color w:val="auto"/>
          <w:sz w:val="22"/>
          <w:szCs w:val="22"/>
          <w:lang w:val="en-US"/>
        </w:rPr>
        <w:t xml:space="preserve"> Century</w:t>
      </w:r>
    </w:p>
    <w:p w14:paraId="207C46A3" w14:textId="77777777" w:rsidR="008119E4" w:rsidRDefault="008119E4" w:rsidP="008119E4">
      <w:pPr>
        <w:pStyle w:val="SPARCGraphBodyText"/>
        <w:numPr>
          <w:ilvl w:val="0"/>
          <w:numId w:val="1"/>
        </w:numPr>
        <w:rPr>
          <w:rFonts w:ascii="Calibri" w:hAnsi="Calibri" w:cs="Arial"/>
          <w:color w:val="auto"/>
          <w:sz w:val="22"/>
          <w:szCs w:val="22"/>
          <w:lang w:val="en-US"/>
        </w:rPr>
      </w:pPr>
      <w:r>
        <w:rPr>
          <w:rFonts w:ascii="Calibri" w:hAnsi="Calibri" w:cs="Arial"/>
          <w:color w:val="auto"/>
          <w:sz w:val="22"/>
          <w:szCs w:val="22"/>
          <w:lang w:val="en-US"/>
        </w:rPr>
        <w:t>All our people are equipped for the new world</w:t>
      </w:r>
    </w:p>
    <w:p w14:paraId="207C46A4" w14:textId="77777777" w:rsidR="008119E4" w:rsidRDefault="008119E4" w:rsidP="008119E4">
      <w:pPr>
        <w:pStyle w:val="SPARCGraphBodyText"/>
        <w:numPr>
          <w:ilvl w:val="0"/>
          <w:numId w:val="1"/>
        </w:numPr>
        <w:rPr>
          <w:rFonts w:ascii="Calibri" w:hAnsi="Calibri" w:cs="Arial"/>
          <w:color w:val="auto"/>
          <w:sz w:val="22"/>
          <w:szCs w:val="22"/>
          <w:lang w:val="en-US"/>
        </w:rPr>
      </w:pPr>
      <w:r>
        <w:rPr>
          <w:rFonts w:ascii="Calibri" w:hAnsi="Calibri" w:cs="Arial"/>
          <w:color w:val="auto"/>
          <w:sz w:val="22"/>
          <w:szCs w:val="22"/>
          <w:lang w:val="en-US"/>
        </w:rPr>
        <w:t>Global outreach and globalization</w:t>
      </w:r>
    </w:p>
    <w:p w14:paraId="207C46A5" w14:textId="77777777" w:rsidR="008119E4" w:rsidRDefault="008119E4" w:rsidP="008119E4">
      <w:pPr>
        <w:pStyle w:val="Heading1"/>
      </w:pPr>
      <w:r>
        <w:t xml:space="preserve">Nga </w:t>
      </w:r>
      <w:proofErr w:type="spellStart"/>
      <w:r>
        <w:t>Whanonga</w:t>
      </w:r>
      <w:proofErr w:type="spellEnd"/>
      <w:r>
        <w:t xml:space="preserve"> Pono; Our Values:</w:t>
      </w:r>
    </w:p>
    <w:p w14:paraId="207C46A6" w14:textId="77777777" w:rsidR="008119E4" w:rsidRPr="00A83978" w:rsidRDefault="008119E4" w:rsidP="008119E4">
      <w:pPr>
        <w:pStyle w:val="SPARCGraphBodyText"/>
        <w:numPr>
          <w:ilvl w:val="0"/>
          <w:numId w:val="1"/>
        </w:numPr>
        <w:rPr>
          <w:rFonts w:ascii="Calibri" w:hAnsi="Calibri" w:cs="Arial"/>
          <w:color w:val="auto"/>
          <w:sz w:val="22"/>
          <w:szCs w:val="22"/>
          <w:lang w:val="en-US"/>
        </w:rPr>
      </w:pPr>
      <w:r w:rsidRPr="00A83978">
        <w:rPr>
          <w:rFonts w:ascii="Calibri" w:hAnsi="Calibri" w:cs="Arial"/>
          <w:color w:val="auto"/>
          <w:sz w:val="22"/>
          <w:szCs w:val="22"/>
          <w:lang w:val="en-US"/>
        </w:rPr>
        <w:t>Relationships – Whanaungatanga</w:t>
      </w:r>
    </w:p>
    <w:p w14:paraId="207C46A7" w14:textId="77777777" w:rsidR="008119E4" w:rsidRPr="00A83978" w:rsidRDefault="008119E4" w:rsidP="008119E4">
      <w:pPr>
        <w:pStyle w:val="SPARCGraphBodyText"/>
        <w:numPr>
          <w:ilvl w:val="0"/>
          <w:numId w:val="1"/>
        </w:numPr>
        <w:rPr>
          <w:rFonts w:ascii="Calibri" w:hAnsi="Calibri" w:cs="Arial"/>
          <w:color w:val="auto"/>
          <w:sz w:val="22"/>
          <w:szCs w:val="22"/>
          <w:lang w:val="en-US"/>
        </w:rPr>
      </w:pPr>
      <w:r w:rsidRPr="00A83978">
        <w:rPr>
          <w:rFonts w:ascii="Calibri" w:hAnsi="Calibri" w:cs="Arial"/>
          <w:color w:val="auto"/>
          <w:sz w:val="22"/>
          <w:szCs w:val="22"/>
          <w:lang w:val="en-US"/>
        </w:rPr>
        <w:t xml:space="preserve">Excellence – Kia eke </w:t>
      </w:r>
      <w:proofErr w:type="spellStart"/>
      <w:r w:rsidRPr="00A83978">
        <w:rPr>
          <w:rFonts w:ascii="Calibri" w:hAnsi="Calibri" w:cs="Arial"/>
          <w:color w:val="auto"/>
          <w:sz w:val="22"/>
          <w:szCs w:val="22"/>
          <w:lang w:val="en-US"/>
        </w:rPr>
        <w:t>panuku</w:t>
      </w:r>
      <w:proofErr w:type="spellEnd"/>
      <w:r w:rsidRPr="00A83978">
        <w:rPr>
          <w:rFonts w:ascii="Calibri" w:hAnsi="Calibri" w:cs="Arial"/>
          <w:color w:val="auto"/>
          <w:sz w:val="22"/>
          <w:szCs w:val="22"/>
          <w:lang w:val="en-US"/>
        </w:rPr>
        <w:t>, eke Tangaroa</w:t>
      </w:r>
    </w:p>
    <w:p w14:paraId="207C46A8" w14:textId="77777777" w:rsidR="008119E4" w:rsidRPr="00A83978" w:rsidRDefault="008119E4" w:rsidP="008119E4">
      <w:pPr>
        <w:pStyle w:val="SPARCGraphBodyText"/>
        <w:numPr>
          <w:ilvl w:val="0"/>
          <w:numId w:val="1"/>
        </w:numPr>
        <w:rPr>
          <w:rFonts w:ascii="Calibri" w:hAnsi="Calibri" w:cs="Arial"/>
          <w:color w:val="auto"/>
          <w:sz w:val="22"/>
          <w:szCs w:val="22"/>
          <w:lang w:val="en-US"/>
        </w:rPr>
      </w:pPr>
      <w:r w:rsidRPr="00A83978">
        <w:rPr>
          <w:rFonts w:ascii="Calibri" w:hAnsi="Calibri" w:cs="Arial"/>
          <w:color w:val="auto"/>
          <w:sz w:val="22"/>
          <w:szCs w:val="22"/>
          <w:lang w:val="en-US"/>
        </w:rPr>
        <w:t xml:space="preserve">Transformation – Te </w:t>
      </w:r>
      <w:proofErr w:type="spellStart"/>
      <w:r w:rsidRPr="00A83978">
        <w:rPr>
          <w:rFonts w:ascii="Calibri" w:hAnsi="Calibri" w:cs="Arial"/>
          <w:color w:val="auto"/>
          <w:sz w:val="22"/>
          <w:szCs w:val="22"/>
          <w:lang w:val="en-US"/>
        </w:rPr>
        <w:t>huringa</w:t>
      </w:r>
      <w:proofErr w:type="spellEnd"/>
      <w:r w:rsidRPr="00A83978">
        <w:rPr>
          <w:rFonts w:ascii="Calibri" w:hAnsi="Calibri" w:cs="Arial"/>
          <w:color w:val="auto"/>
          <w:sz w:val="22"/>
          <w:szCs w:val="22"/>
          <w:lang w:val="en-US"/>
        </w:rPr>
        <w:t xml:space="preserve"> </w:t>
      </w:r>
      <w:proofErr w:type="spellStart"/>
      <w:r>
        <w:rPr>
          <w:rFonts w:ascii="Calibri" w:hAnsi="Calibri" w:cs="Arial"/>
          <w:color w:val="auto"/>
          <w:sz w:val="22"/>
          <w:szCs w:val="22"/>
          <w:lang w:val="en-US"/>
        </w:rPr>
        <w:t>whakaaro</w:t>
      </w:r>
      <w:proofErr w:type="spellEnd"/>
    </w:p>
    <w:p w14:paraId="207C46A9" w14:textId="77777777" w:rsidR="008119E4" w:rsidRPr="00A83978" w:rsidRDefault="008119E4" w:rsidP="008119E4">
      <w:pPr>
        <w:pStyle w:val="SPARCGraphBodyText"/>
        <w:numPr>
          <w:ilvl w:val="0"/>
          <w:numId w:val="1"/>
        </w:numPr>
        <w:rPr>
          <w:rFonts w:ascii="Calibri" w:hAnsi="Calibri" w:cs="Arial"/>
          <w:color w:val="auto"/>
          <w:sz w:val="22"/>
          <w:szCs w:val="22"/>
          <w:lang w:val="en-US"/>
        </w:rPr>
      </w:pPr>
      <w:r w:rsidRPr="00A83978">
        <w:rPr>
          <w:rFonts w:ascii="Calibri" w:hAnsi="Calibri" w:cs="Arial"/>
          <w:color w:val="auto"/>
          <w:sz w:val="22"/>
          <w:szCs w:val="22"/>
          <w:lang w:val="en-US"/>
        </w:rPr>
        <w:t xml:space="preserve">Agility – Kia </w:t>
      </w:r>
      <w:proofErr w:type="spellStart"/>
      <w:r w:rsidRPr="00A83978">
        <w:rPr>
          <w:rFonts w:ascii="Calibri" w:hAnsi="Calibri" w:cs="Arial"/>
          <w:color w:val="auto"/>
          <w:sz w:val="22"/>
          <w:szCs w:val="22"/>
          <w:lang w:val="en-US"/>
        </w:rPr>
        <w:t>kakamā</w:t>
      </w:r>
      <w:proofErr w:type="spellEnd"/>
    </w:p>
    <w:p w14:paraId="207C46AA" w14:textId="72899E98" w:rsidR="008D06B7" w:rsidRDefault="008D06B7" w:rsidP="009D1413">
      <w:pPr>
        <w:pStyle w:val="Heading1"/>
      </w:pPr>
      <w:r w:rsidRPr="00A17267">
        <w:t>Purpose of the Position</w:t>
      </w:r>
      <w:r w:rsidR="002B69CF" w:rsidRPr="00A17267">
        <w:t>:</w:t>
      </w:r>
    </w:p>
    <w:p w14:paraId="03092962" w14:textId="77777777" w:rsidR="00F27A40" w:rsidRDefault="00F27A40" w:rsidP="00F27A40">
      <w:pPr>
        <w:pStyle w:val="Default"/>
      </w:pPr>
    </w:p>
    <w:p w14:paraId="249631FE" w14:textId="11854349" w:rsidR="00F27A40" w:rsidRPr="00F27A40" w:rsidRDefault="00F27A40" w:rsidP="00F27A40">
      <w:r>
        <w:t xml:space="preserve"> </w:t>
      </w:r>
      <w:r>
        <w:rPr>
          <w:szCs w:val="22"/>
        </w:rPr>
        <w:t>To provide high quality delivery of subjects or units of learning as required of the programme and defined by the curriculum. To additionally provide such support duties as required to maintain the effective running of the course, the Faculty and UCOL.</w:t>
      </w:r>
    </w:p>
    <w:p w14:paraId="207C46AC" w14:textId="40730138" w:rsidR="001428F5" w:rsidRDefault="00686B69" w:rsidP="009D1413">
      <w:pPr>
        <w:pStyle w:val="Heading1"/>
      </w:pPr>
      <w:r>
        <w:t>Financial Delegation:</w:t>
      </w:r>
    </w:p>
    <w:p w14:paraId="17028695" w14:textId="6339D3C1" w:rsidR="00F27A40" w:rsidRPr="00F27A40" w:rsidRDefault="00F27A40" w:rsidP="00F27A40">
      <w:r>
        <w:t>Nil</w:t>
      </w:r>
    </w:p>
    <w:p w14:paraId="207C46AE" w14:textId="3C7D8E98" w:rsidR="008D06B7" w:rsidRDefault="006041B9" w:rsidP="009D1413">
      <w:pPr>
        <w:pStyle w:val="Heading1"/>
      </w:pPr>
      <w:r>
        <w:t>Staff reporting to this role:</w:t>
      </w:r>
    </w:p>
    <w:p w14:paraId="37D4443F" w14:textId="122A2A95" w:rsidR="00F27A40" w:rsidRPr="00F27A40" w:rsidRDefault="00F27A40" w:rsidP="00F27A40">
      <w:r>
        <w:t>Nil</w:t>
      </w:r>
    </w:p>
    <w:p w14:paraId="207C46B0" w14:textId="76B05BE2" w:rsidR="008D06B7" w:rsidRDefault="008D06B7" w:rsidP="009D1413">
      <w:pPr>
        <w:pStyle w:val="Heading1"/>
      </w:pPr>
      <w:r w:rsidRPr="00A17267">
        <w:t>Internal Relationships</w:t>
      </w:r>
      <w:r w:rsidR="002B69CF" w:rsidRPr="00A17267">
        <w:t>:</w:t>
      </w:r>
    </w:p>
    <w:p w14:paraId="66C1F16C" w14:textId="32E8CFCF" w:rsidR="00F27A40" w:rsidRDefault="00F27A40" w:rsidP="00F27A40">
      <w:r>
        <w:t>Academic Portfolio Manager</w:t>
      </w:r>
    </w:p>
    <w:p w14:paraId="28790AD9" w14:textId="55E7B503" w:rsidR="00F27A40" w:rsidRDefault="00F27A40" w:rsidP="00F27A40">
      <w:r>
        <w:t>Executive Dean</w:t>
      </w:r>
    </w:p>
    <w:p w14:paraId="3518052A" w14:textId="7571ED68" w:rsidR="00F27A40" w:rsidRDefault="00F27A40" w:rsidP="00F27A40">
      <w:r>
        <w:t>Operations Manager</w:t>
      </w:r>
    </w:p>
    <w:p w14:paraId="2EAD9655" w14:textId="3DD51F89" w:rsidR="00F27A40" w:rsidRDefault="00F27A40" w:rsidP="00F27A40">
      <w:r>
        <w:t>Administrators</w:t>
      </w:r>
    </w:p>
    <w:p w14:paraId="0FB9502D" w14:textId="0F0535A5" w:rsidR="00F27A40" w:rsidRPr="00F27A40" w:rsidRDefault="00F27A40" w:rsidP="00F27A40">
      <w:r>
        <w:t>Own team</w:t>
      </w:r>
    </w:p>
    <w:p w14:paraId="207C46B2" w14:textId="34279D0B" w:rsidR="008D06B7" w:rsidRDefault="008D06B7" w:rsidP="009D1413">
      <w:pPr>
        <w:pStyle w:val="Heading1"/>
      </w:pPr>
      <w:r w:rsidRPr="00A17267">
        <w:lastRenderedPageBreak/>
        <w:t>External Relationships</w:t>
      </w:r>
      <w:r w:rsidR="002B69CF" w:rsidRPr="00A17267">
        <w:t>:</w:t>
      </w:r>
    </w:p>
    <w:p w14:paraId="6EC07367" w14:textId="451EAF88" w:rsidR="00F27A40" w:rsidRDefault="00F27A40" w:rsidP="00F27A40">
      <w:r>
        <w:t>Students</w:t>
      </w:r>
    </w:p>
    <w:p w14:paraId="4540D3F1" w14:textId="3D88ADA0" w:rsidR="00F27A40" w:rsidRPr="00F27A40" w:rsidRDefault="00F27A40" w:rsidP="00F27A40">
      <w:r>
        <w:t>Key Stakeholders</w:t>
      </w:r>
    </w:p>
    <w:p w14:paraId="207C46B4" w14:textId="77777777" w:rsidR="002E1B14" w:rsidRDefault="002E1B14" w:rsidP="009D1413">
      <w:pPr>
        <w:pStyle w:val="Heading1"/>
      </w:pPr>
      <w:r w:rsidRPr="00A17267">
        <w:t>Key Result Areas</w:t>
      </w:r>
      <w:r w:rsidR="00A17267">
        <w:t>:</w:t>
      </w:r>
    </w:p>
    <w:p w14:paraId="207C46B6" w14:textId="3BC13DDA" w:rsidR="00A029DF" w:rsidRPr="00F27A40" w:rsidRDefault="00A17267" w:rsidP="00493BB7">
      <w:pPr>
        <w:pStyle w:val="Heading2"/>
        <w:rPr>
          <w:b/>
          <w:color w:val="auto"/>
          <w:sz w:val="22"/>
        </w:rPr>
      </w:pPr>
      <w:r>
        <w:t>Key Performance Indicator</w:t>
      </w:r>
      <w:r w:rsidR="008D06B7" w:rsidRPr="00A17267">
        <w:t xml:space="preserve"> (KPI)</w:t>
      </w:r>
      <w:r w:rsidR="00330FDB">
        <w:t xml:space="preserve"> 1</w:t>
      </w:r>
      <w:r w:rsidR="00493BB7">
        <w:t xml:space="preserve"> </w:t>
      </w:r>
      <w:r w:rsidR="00873B2B" w:rsidRPr="00B4042D">
        <w:t>D</w:t>
      </w:r>
      <w:r w:rsidR="00493BB7" w:rsidRPr="00B4042D">
        <w:t>evelopment of learning material</w:t>
      </w:r>
    </w:p>
    <w:p w14:paraId="365A86AF" w14:textId="4F62B942" w:rsidR="00F27A40" w:rsidRDefault="00167231" w:rsidP="00F27A40">
      <w:pPr>
        <w:pStyle w:val="SPARCGraphBodyText"/>
        <w:rPr>
          <w:rFonts w:asciiTheme="minorHAnsi" w:hAnsiTheme="minorHAnsi" w:cs="Arial"/>
          <w:color w:val="auto"/>
          <w:sz w:val="22"/>
          <w:szCs w:val="22"/>
        </w:rPr>
      </w:pPr>
      <w:r w:rsidRPr="00F27A40">
        <w:rPr>
          <w:rFonts w:asciiTheme="minorHAnsi" w:hAnsiTheme="minorHAnsi" w:cs="Arial"/>
          <w:color w:val="auto"/>
          <w:sz w:val="22"/>
          <w:szCs w:val="22"/>
        </w:rPr>
        <w:t xml:space="preserve"> </w:t>
      </w:r>
      <w:r w:rsidR="00873B2B" w:rsidRPr="00F27A40">
        <w:rPr>
          <w:rFonts w:asciiTheme="minorHAnsi" w:hAnsiTheme="minorHAnsi" w:cs="Arial"/>
          <w:color w:val="auto"/>
          <w:sz w:val="22"/>
          <w:szCs w:val="22"/>
        </w:rPr>
        <w:t>Development of appropriate learning material for the delivery of the learning outcomes of the curriculum and develop activities which enhance learning opportunities</w:t>
      </w:r>
      <w:r w:rsidR="00F27A40">
        <w:rPr>
          <w:rFonts w:asciiTheme="minorHAnsi" w:hAnsiTheme="minorHAnsi" w:cs="Arial"/>
          <w:i/>
          <w:color w:val="auto"/>
          <w:sz w:val="22"/>
          <w:szCs w:val="22"/>
        </w:rPr>
        <w:t>.</w:t>
      </w:r>
    </w:p>
    <w:p w14:paraId="207C46B8" w14:textId="17731E35" w:rsidR="009A261D" w:rsidRPr="00A17267" w:rsidRDefault="00F27A40" w:rsidP="00F27A40">
      <w:pPr>
        <w:pStyle w:val="SPARCGraphBodyText"/>
        <w:rPr>
          <w:rFonts w:asciiTheme="minorHAnsi" w:hAnsiTheme="minorHAnsi" w:cs="Arial"/>
          <w:b/>
          <w:sz w:val="22"/>
          <w:szCs w:val="22"/>
        </w:rPr>
      </w:pPr>
      <w:r w:rsidRPr="00A17267">
        <w:rPr>
          <w:rFonts w:asciiTheme="minorHAnsi" w:hAnsiTheme="minorHAnsi" w:cs="Arial"/>
          <w:b/>
          <w:sz w:val="22"/>
          <w:szCs w:val="22"/>
        </w:rPr>
        <w:t xml:space="preserve"> </w:t>
      </w:r>
    </w:p>
    <w:tbl>
      <w:tblPr>
        <w:tblStyle w:val="TableGrid"/>
        <w:tblW w:w="0" w:type="auto"/>
        <w:tblInd w:w="108" w:type="dxa"/>
        <w:tblLook w:val="04A0" w:firstRow="1" w:lastRow="0" w:firstColumn="1" w:lastColumn="0" w:noHBand="0" w:noVBand="1"/>
      </w:tblPr>
      <w:tblGrid>
        <w:gridCol w:w="4565"/>
        <w:gridCol w:w="5063"/>
      </w:tblGrid>
      <w:tr w:rsidR="00864BFF" w:rsidRPr="00864BFF" w14:paraId="207C46BB" w14:textId="77777777" w:rsidTr="00864BFF">
        <w:tc>
          <w:tcPr>
            <w:tcW w:w="4565" w:type="dxa"/>
            <w:tcBorders>
              <w:top w:val="single" w:sz="4" w:space="0" w:color="auto"/>
              <w:left w:val="single" w:sz="4" w:space="0" w:color="auto"/>
              <w:bottom w:val="single" w:sz="4" w:space="0" w:color="auto"/>
              <w:right w:val="single" w:sz="4" w:space="0" w:color="auto"/>
            </w:tcBorders>
            <w:shd w:val="clear" w:color="auto" w:fill="4D4185"/>
            <w:hideMark/>
          </w:tcPr>
          <w:p w14:paraId="207C46B9" w14:textId="77777777" w:rsidR="00D27E7C" w:rsidRPr="00864BFF" w:rsidRDefault="00D27E7C" w:rsidP="00275D58">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What will I be doing?</w:t>
            </w:r>
          </w:p>
        </w:tc>
        <w:tc>
          <w:tcPr>
            <w:tcW w:w="5063" w:type="dxa"/>
            <w:tcBorders>
              <w:top w:val="single" w:sz="4" w:space="0" w:color="auto"/>
              <w:left w:val="single" w:sz="4" w:space="0" w:color="auto"/>
              <w:bottom w:val="single" w:sz="4" w:space="0" w:color="auto"/>
              <w:right w:val="single" w:sz="4" w:space="0" w:color="auto"/>
            </w:tcBorders>
            <w:shd w:val="clear" w:color="auto" w:fill="4D4185"/>
            <w:hideMark/>
          </w:tcPr>
          <w:p w14:paraId="207C46BA" w14:textId="77777777" w:rsidR="00D27E7C" w:rsidRPr="00864BFF" w:rsidRDefault="00D27E7C" w:rsidP="00275D58">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How will I know I am doing it well?</w:t>
            </w:r>
          </w:p>
        </w:tc>
      </w:tr>
      <w:tr w:rsidR="00F27A40" w:rsidRPr="00A17267" w14:paraId="207C46BE" w14:textId="77777777" w:rsidTr="00767AE9">
        <w:tc>
          <w:tcPr>
            <w:tcW w:w="4565" w:type="dxa"/>
            <w:tcBorders>
              <w:top w:val="single" w:sz="4" w:space="0" w:color="auto"/>
              <w:left w:val="single" w:sz="4" w:space="0" w:color="auto"/>
              <w:bottom w:val="single" w:sz="4" w:space="0" w:color="auto"/>
              <w:right w:val="single" w:sz="4" w:space="0" w:color="auto"/>
            </w:tcBorders>
          </w:tcPr>
          <w:p w14:paraId="207C46BC" w14:textId="49EDC097" w:rsidR="00F27A40" w:rsidRPr="00F27A40" w:rsidRDefault="00F27A40" w:rsidP="00873B2B">
            <w:pPr>
              <w:rPr>
                <w:rFonts w:asciiTheme="minorHAnsi" w:hAnsiTheme="minorHAnsi"/>
                <w:lang w:eastAsia="en-US"/>
              </w:rPr>
            </w:pPr>
            <w:r w:rsidRPr="00F27A40">
              <w:rPr>
                <w:rFonts w:asciiTheme="minorHAnsi" w:hAnsiTheme="minorHAnsi"/>
                <w:lang w:eastAsia="en-US"/>
              </w:rPr>
              <w:t>Develop the appropriate lecture material using multimedia.</w:t>
            </w:r>
          </w:p>
        </w:tc>
        <w:tc>
          <w:tcPr>
            <w:tcW w:w="5063" w:type="dxa"/>
            <w:vMerge w:val="restart"/>
            <w:tcBorders>
              <w:top w:val="single" w:sz="4" w:space="0" w:color="auto"/>
              <w:left w:val="single" w:sz="4" w:space="0" w:color="auto"/>
              <w:right w:val="single" w:sz="4" w:space="0" w:color="auto"/>
            </w:tcBorders>
          </w:tcPr>
          <w:p w14:paraId="1C07DA26" w14:textId="77777777" w:rsidR="00F27A40" w:rsidRDefault="00F27A40" w:rsidP="0079287B">
            <w:pPr>
              <w:pStyle w:val="ListParagraph"/>
              <w:ind w:left="0"/>
              <w:rPr>
                <w:rFonts w:asciiTheme="minorHAnsi" w:hAnsiTheme="minorHAnsi"/>
                <w:lang w:eastAsia="en-US"/>
              </w:rPr>
            </w:pPr>
          </w:p>
          <w:p w14:paraId="207C46BD" w14:textId="4CACCB80" w:rsidR="00F27A40" w:rsidRPr="00F27A40" w:rsidRDefault="00F27A40" w:rsidP="0079287B">
            <w:pPr>
              <w:pStyle w:val="ListParagraph"/>
              <w:ind w:left="0"/>
              <w:rPr>
                <w:rFonts w:asciiTheme="minorHAnsi" w:hAnsiTheme="minorHAnsi"/>
                <w:lang w:eastAsia="en-US"/>
              </w:rPr>
            </w:pPr>
            <w:r w:rsidRPr="00F27A40">
              <w:rPr>
                <w:rFonts w:asciiTheme="minorHAnsi" w:hAnsiTheme="minorHAnsi"/>
                <w:lang w:eastAsia="en-US"/>
              </w:rPr>
              <w:t>The material is current, complete, and meets UCOL’s standards.</w:t>
            </w:r>
          </w:p>
        </w:tc>
      </w:tr>
      <w:tr w:rsidR="00F27A40" w:rsidRPr="00A17267" w14:paraId="207C46C1" w14:textId="77777777" w:rsidTr="0037454F">
        <w:tc>
          <w:tcPr>
            <w:tcW w:w="4565" w:type="dxa"/>
            <w:tcBorders>
              <w:top w:val="single" w:sz="4" w:space="0" w:color="auto"/>
              <w:left w:val="single" w:sz="4" w:space="0" w:color="auto"/>
              <w:bottom w:val="single" w:sz="4" w:space="0" w:color="auto"/>
              <w:right w:val="single" w:sz="4" w:space="0" w:color="auto"/>
            </w:tcBorders>
          </w:tcPr>
          <w:p w14:paraId="207C46BF" w14:textId="79105776" w:rsidR="00F27A40" w:rsidRPr="000F36A0" w:rsidRDefault="00F27A40" w:rsidP="00167231">
            <w:pPr>
              <w:rPr>
                <w:rFonts w:asciiTheme="minorHAnsi" w:hAnsiTheme="minorHAnsi"/>
                <w:lang w:eastAsia="en-US"/>
              </w:rPr>
            </w:pPr>
            <w:r>
              <w:rPr>
                <w:rFonts w:asciiTheme="minorHAnsi" w:hAnsiTheme="minorHAnsi"/>
                <w:lang w:eastAsia="en-US"/>
              </w:rPr>
              <w:t>Develop an interactive learning site for subjects taught using Moodle</w:t>
            </w:r>
          </w:p>
        </w:tc>
        <w:tc>
          <w:tcPr>
            <w:tcW w:w="5063" w:type="dxa"/>
            <w:vMerge/>
            <w:tcBorders>
              <w:left w:val="single" w:sz="4" w:space="0" w:color="auto"/>
              <w:right w:val="single" w:sz="4" w:space="0" w:color="auto"/>
            </w:tcBorders>
          </w:tcPr>
          <w:p w14:paraId="207C46C0" w14:textId="77777777" w:rsidR="00F27A40" w:rsidRPr="000F36A0" w:rsidRDefault="00F27A40" w:rsidP="00167231">
            <w:pPr>
              <w:pStyle w:val="ListParagraph"/>
              <w:ind w:left="0"/>
              <w:rPr>
                <w:rFonts w:asciiTheme="minorHAnsi" w:hAnsiTheme="minorHAnsi"/>
                <w:lang w:eastAsia="en-US"/>
              </w:rPr>
            </w:pPr>
          </w:p>
        </w:tc>
      </w:tr>
      <w:tr w:rsidR="00F27A40" w:rsidRPr="00A17267" w14:paraId="207C46C4" w14:textId="77777777" w:rsidTr="0037454F">
        <w:tc>
          <w:tcPr>
            <w:tcW w:w="4565" w:type="dxa"/>
            <w:tcBorders>
              <w:top w:val="single" w:sz="4" w:space="0" w:color="auto"/>
              <w:left w:val="single" w:sz="4" w:space="0" w:color="auto"/>
              <w:bottom w:val="single" w:sz="4" w:space="0" w:color="auto"/>
              <w:right w:val="single" w:sz="4" w:space="0" w:color="auto"/>
            </w:tcBorders>
          </w:tcPr>
          <w:p w14:paraId="207C46C2" w14:textId="204F1753" w:rsidR="00F27A40" w:rsidRPr="000F36A0" w:rsidRDefault="00F27A40" w:rsidP="00F27A40">
            <w:pPr>
              <w:pStyle w:val="Default"/>
              <w:jc w:val="both"/>
              <w:rPr>
                <w:rFonts w:asciiTheme="minorHAnsi" w:hAnsiTheme="minorHAnsi"/>
              </w:rPr>
            </w:pPr>
            <w:r>
              <w:rPr>
                <w:sz w:val="22"/>
                <w:szCs w:val="22"/>
              </w:rPr>
              <w:t xml:space="preserve">Develop formative assessment tasks and model answers. </w:t>
            </w:r>
          </w:p>
        </w:tc>
        <w:tc>
          <w:tcPr>
            <w:tcW w:w="5063" w:type="dxa"/>
            <w:vMerge w:val="restart"/>
            <w:tcBorders>
              <w:left w:val="single" w:sz="4" w:space="0" w:color="auto"/>
              <w:right w:val="single" w:sz="4" w:space="0" w:color="auto"/>
            </w:tcBorders>
          </w:tcPr>
          <w:p w14:paraId="67F58D43" w14:textId="77777777" w:rsidR="00F27A40" w:rsidRDefault="00F27A40" w:rsidP="00F27A40">
            <w:pPr>
              <w:pStyle w:val="Default"/>
              <w:jc w:val="both"/>
              <w:rPr>
                <w:sz w:val="22"/>
                <w:szCs w:val="22"/>
              </w:rPr>
            </w:pPr>
          </w:p>
          <w:p w14:paraId="6F560D98" w14:textId="535466B8" w:rsidR="00F27A40" w:rsidRDefault="00F27A40" w:rsidP="00F27A40">
            <w:pPr>
              <w:pStyle w:val="Default"/>
              <w:jc w:val="both"/>
              <w:rPr>
                <w:szCs w:val="22"/>
              </w:rPr>
            </w:pPr>
            <w:r>
              <w:rPr>
                <w:sz w:val="22"/>
                <w:szCs w:val="22"/>
              </w:rPr>
              <w:t xml:space="preserve">Each module has a variety of tasks to ensure that well-rounded learning is achieved. </w:t>
            </w:r>
          </w:p>
          <w:p w14:paraId="207C46C3" w14:textId="77777777" w:rsidR="00F27A40" w:rsidRPr="000F36A0" w:rsidRDefault="00F27A40" w:rsidP="00167231">
            <w:pPr>
              <w:pStyle w:val="ListParagraph"/>
              <w:ind w:left="0"/>
              <w:rPr>
                <w:rFonts w:asciiTheme="minorHAnsi" w:hAnsiTheme="minorHAnsi"/>
                <w:lang w:eastAsia="en-US"/>
              </w:rPr>
            </w:pPr>
          </w:p>
        </w:tc>
      </w:tr>
      <w:tr w:rsidR="00F27A40" w:rsidRPr="00A17267" w14:paraId="207C46C7" w14:textId="77777777" w:rsidTr="0037454F">
        <w:tc>
          <w:tcPr>
            <w:tcW w:w="4565" w:type="dxa"/>
            <w:tcBorders>
              <w:top w:val="single" w:sz="4" w:space="0" w:color="auto"/>
              <w:left w:val="single" w:sz="4" w:space="0" w:color="auto"/>
              <w:bottom w:val="single" w:sz="4" w:space="0" w:color="auto"/>
              <w:right w:val="single" w:sz="4" w:space="0" w:color="auto"/>
            </w:tcBorders>
          </w:tcPr>
          <w:p w14:paraId="207C46C5" w14:textId="56BD96E7" w:rsidR="00F27A40" w:rsidRPr="000F36A0" w:rsidRDefault="00F27A40" w:rsidP="00F27A40">
            <w:pPr>
              <w:pStyle w:val="Default"/>
              <w:jc w:val="both"/>
              <w:rPr>
                <w:rFonts w:asciiTheme="minorHAnsi" w:hAnsiTheme="minorHAnsi"/>
              </w:rPr>
            </w:pPr>
            <w:r>
              <w:rPr>
                <w:sz w:val="22"/>
                <w:szCs w:val="22"/>
              </w:rPr>
              <w:t xml:space="preserve">Develop practical activities and laboratories. </w:t>
            </w:r>
          </w:p>
        </w:tc>
        <w:tc>
          <w:tcPr>
            <w:tcW w:w="5063" w:type="dxa"/>
            <w:vMerge/>
            <w:tcBorders>
              <w:left w:val="single" w:sz="4" w:space="0" w:color="auto"/>
              <w:right w:val="single" w:sz="4" w:space="0" w:color="auto"/>
            </w:tcBorders>
          </w:tcPr>
          <w:p w14:paraId="207C46C6" w14:textId="77777777" w:rsidR="00F27A40" w:rsidRPr="000F36A0" w:rsidRDefault="00F27A40" w:rsidP="00167231">
            <w:pPr>
              <w:pStyle w:val="ListParagraph"/>
              <w:ind w:left="0"/>
              <w:rPr>
                <w:rFonts w:asciiTheme="minorHAnsi" w:hAnsiTheme="minorHAnsi"/>
                <w:lang w:eastAsia="en-US"/>
              </w:rPr>
            </w:pPr>
          </w:p>
        </w:tc>
      </w:tr>
    </w:tbl>
    <w:p w14:paraId="207C46CB" w14:textId="77777777" w:rsidR="00330FDB" w:rsidRPr="00A17267" w:rsidRDefault="00330FDB" w:rsidP="00330FDB"/>
    <w:p w14:paraId="207C46CC" w14:textId="4DD46DF3" w:rsidR="00A17267" w:rsidRDefault="00A17267" w:rsidP="009D1413">
      <w:pPr>
        <w:pStyle w:val="Heading2"/>
      </w:pPr>
      <w:r>
        <w:t>Key Performance Indicator</w:t>
      </w:r>
      <w:r w:rsidRPr="00A17267">
        <w:t xml:space="preserve"> (KPI)</w:t>
      </w:r>
      <w:r w:rsidR="00330FDB">
        <w:t xml:space="preserve"> 2</w:t>
      </w:r>
      <w:r w:rsidR="00F27A40">
        <w:t xml:space="preserve"> </w:t>
      </w:r>
      <w:r w:rsidR="00F27A40" w:rsidRPr="00B4042D">
        <w:t>Delivery of learning material</w:t>
      </w:r>
    </w:p>
    <w:p w14:paraId="207C46CE" w14:textId="6DB8429A" w:rsidR="009D5172" w:rsidRPr="00F27A40" w:rsidRDefault="00F27A40" w:rsidP="009D5172">
      <w:pPr>
        <w:pStyle w:val="SPARCGraphBodyText"/>
        <w:rPr>
          <w:rFonts w:asciiTheme="minorHAnsi" w:hAnsiTheme="minorHAnsi" w:cs="Arial"/>
          <w:color w:val="auto"/>
          <w:sz w:val="22"/>
          <w:szCs w:val="22"/>
        </w:rPr>
      </w:pPr>
      <w:r w:rsidRPr="00F27A40">
        <w:rPr>
          <w:rFonts w:asciiTheme="minorHAnsi" w:hAnsiTheme="minorHAnsi" w:cs="Arial"/>
          <w:color w:val="auto"/>
          <w:sz w:val="22"/>
          <w:szCs w:val="22"/>
        </w:rPr>
        <w:t>Provide high quality delivery of learning material and assess learning outcomes using a variety of appropriate assessment tools.</w:t>
      </w:r>
    </w:p>
    <w:tbl>
      <w:tblPr>
        <w:tblStyle w:val="TableGrid"/>
        <w:tblW w:w="0" w:type="auto"/>
        <w:tblInd w:w="108" w:type="dxa"/>
        <w:tblLook w:val="04A0" w:firstRow="1" w:lastRow="0" w:firstColumn="1" w:lastColumn="0" w:noHBand="0" w:noVBand="1"/>
      </w:tblPr>
      <w:tblGrid>
        <w:gridCol w:w="4551"/>
        <w:gridCol w:w="5077"/>
      </w:tblGrid>
      <w:tr w:rsidR="00864BFF" w:rsidRPr="00864BFF" w14:paraId="207C46D1" w14:textId="77777777" w:rsidTr="00864BFF">
        <w:tc>
          <w:tcPr>
            <w:tcW w:w="4551" w:type="dxa"/>
            <w:tcBorders>
              <w:top w:val="single" w:sz="4" w:space="0" w:color="auto"/>
              <w:left w:val="single" w:sz="4" w:space="0" w:color="auto"/>
              <w:bottom w:val="single" w:sz="4" w:space="0" w:color="auto"/>
              <w:right w:val="single" w:sz="4" w:space="0" w:color="auto"/>
            </w:tcBorders>
            <w:shd w:val="clear" w:color="auto" w:fill="4D4185"/>
            <w:hideMark/>
          </w:tcPr>
          <w:p w14:paraId="207C46CF" w14:textId="77777777" w:rsidR="00C03A14" w:rsidRPr="00864BFF" w:rsidRDefault="00C03A14" w:rsidP="00275D58">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What will I be doing?</w:t>
            </w:r>
          </w:p>
        </w:tc>
        <w:tc>
          <w:tcPr>
            <w:tcW w:w="5077" w:type="dxa"/>
            <w:tcBorders>
              <w:top w:val="single" w:sz="4" w:space="0" w:color="auto"/>
              <w:left w:val="single" w:sz="4" w:space="0" w:color="auto"/>
              <w:bottom w:val="single" w:sz="4" w:space="0" w:color="auto"/>
              <w:right w:val="single" w:sz="4" w:space="0" w:color="auto"/>
            </w:tcBorders>
            <w:shd w:val="clear" w:color="auto" w:fill="4D4185"/>
            <w:hideMark/>
          </w:tcPr>
          <w:p w14:paraId="207C46D0" w14:textId="77777777" w:rsidR="00C03A14" w:rsidRPr="00864BFF" w:rsidRDefault="00C03A14" w:rsidP="00275D58">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How will I know I am doing it well?</w:t>
            </w:r>
          </w:p>
        </w:tc>
      </w:tr>
      <w:tr w:rsidR="00F27A40" w:rsidRPr="00A17267" w14:paraId="207C46D4" w14:textId="77777777" w:rsidTr="000E3200">
        <w:tc>
          <w:tcPr>
            <w:tcW w:w="4551" w:type="dxa"/>
            <w:tcBorders>
              <w:top w:val="single" w:sz="4" w:space="0" w:color="auto"/>
              <w:left w:val="single" w:sz="4" w:space="0" w:color="auto"/>
              <w:bottom w:val="single" w:sz="4" w:space="0" w:color="auto"/>
              <w:right w:val="single" w:sz="4" w:space="0" w:color="auto"/>
            </w:tcBorders>
          </w:tcPr>
          <w:p w14:paraId="207C46D2" w14:textId="6D6F0EB8" w:rsidR="00F27A40" w:rsidRPr="000F36A0" w:rsidRDefault="00F27A40" w:rsidP="00F27A40">
            <w:pPr>
              <w:pStyle w:val="Default"/>
              <w:jc w:val="both"/>
              <w:rPr>
                <w:rFonts w:asciiTheme="minorHAnsi" w:hAnsiTheme="minorHAnsi"/>
              </w:rPr>
            </w:pPr>
            <w:r>
              <w:rPr>
                <w:sz w:val="22"/>
                <w:szCs w:val="22"/>
              </w:rPr>
              <w:t xml:space="preserve">Delivery of the material is done so in an energetic manner and with enthusiasm. </w:t>
            </w:r>
          </w:p>
        </w:tc>
        <w:tc>
          <w:tcPr>
            <w:tcW w:w="5077" w:type="dxa"/>
            <w:vMerge w:val="restart"/>
            <w:tcBorders>
              <w:top w:val="single" w:sz="4" w:space="0" w:color="auto"/>
              <w:left w:val="single" w:sz="4" w:space="0" w:color="auto"/>
              <w:right w:val="single" w:sz="4" w:space="0" w:color="auto"/>
            </w:tcBorders>
          </w:tcPr>
          <w:p w14:paraId="7F71C93B" w14:textId="77777777" w:rsidR="00F27A40" w:rsidRDefault="00F27A40" w:rsidP="00F27A40">
            <w:pPr>
              <w:pStyle w:val="Default"/>
              <w:jc w:val="both"/>
              <w:rPr>
                <w:sz w:val="22"/>
                <w:szCs w:val="22"/>
              </w:rPr>
            </w:pPr>
          </w:p>
          <w:p w14:paraId="4D81DCF3" w14:textId="4B41D90A" w:rsidR="00F27A40" w:rsidRDefault="00F27A40" w:rsidP="00F27A40">
            <w:pPr>
              <w:pStyle w:val="Default"/>
              <w:jc w:val="both"/>
              <w:rPr>
                <w:szCs w:val="22"/>
              </w:rPr>
            </w:pPr>
            <w:r>
              <w:rPr>
                <w:sz w:val="22"/>
                <w:szCs w:val="22"/>
              </w:rPr>
              <w:t xml:space="preserve">Student evaluations are positive. The incumbent is able to constructively self-reflect </w:t>
            </w:r>
          </w:p>
          <w:p w14:paraId="207C46D3" w14:textId="77777777" w:rsidR="00F27A40" w:rsidRPr="000F36A0" w:rsidRDefault="00F27A40" w:rsidP="00275D58">
            <w:pPr>
              <w:pStyle w:val="ListParagraph"/>
              <w:ind w:left="0"/>
              <w:rPr>
                <w:rFonts w:asciiTheme="minorHAnsi" w:hAnsiTheme="minorHAnsi"/>
              </w:rPr>
            </w:pPr>
          </w:p>
        </w:tc>
      </w:tr>
      <w:tr w:rsidR="00F27A40" w:rsidRPr="00A17267" w14:paraId="207C46D7" w14:textId="77777777" w:rsidTr="000E3200">
        <w:tc>
          <w:tcPr>
            <w:tcW w:w="4551" w:type="dxa"/>
            <w:tcBorders>
              <w:top w:val="single" w:sz="4" w:space="0" w:color="auto"/>
              <w:left w:val="single" w:sz="4" w:space="0" w:color="auto"/>
              <w:bottom w:val="single" w:sz="4" w:space="0" w:color="auto"/>
              <w:right w:val="single" w:sz="4" w:space="0" w:color="auto"/>
            </w:tcBorders>
          </w:tcPr>
          <w:p w14:paraId="207C46D5" w14:textId="123B22DA" w:rsidR="00F27A40" w:rsidRPr="000F36A0" w:rsidRDefault="00F27A40" w:rsidP="00F27A40">
            <w:pPr>
              <w:pStyle w:val="Default"/>
              <w:jc w:val="both"/>
              <w:rPr>
                <w:rFonts w:asciiTheme="minorHAnsi" w:hAnsiTheme="minorHAnsi"/>
              </w:rPr>
            </w:pPr>
            <w:r>
              <w:rPr>
                <w:sz w:val="22"/>
                <w:szCs w:val="22"/>
              </w:rPr>
              <w:t xml:space="preserve">Delivery of the material is done so in a structured and coherent manner. </w:t>
            </w:r>
          </w:p>
        </w:tc>
        <w:tc>
          <w:tcPr>
            <w:tcW w:w="5077" w:type="dxa"/>
            <w:vMerge/>
            <w:tcBorders>
              <w:left w:val="single" w:sz="4" w:space="0" w:color="auto"/>
              <w:right w:val="single" w:sz="4" w:space="0" w:color="auto"/>
            </w:tcBorders>
          </w:tcPr>
          <w:p w14:paraId="207C46D6" w14:textId="77777777" w:rsidR="00F27A40" w:rsidRPr="000F36A0" w:rsidRDefault="00F27A40" w:rsidP="00275D58">
            <w:pPr>
              <w:pStyle w:val="ListParagraph"/>
              <w:ind w:left="0"/>
              <w:rPr>
                <w:rFonts w:asciiTheme="minorHAnsi" w:hAnsiTheme="minorHAnsi"/>
                <w:lang w:eastAsia="en-US"/>
              </w:rPr>
            </w:pPr>
          </w:p>
        </w:tc>
      </w:tr>
      <w:tr w:rsidR="00AC31E1" w:rsidRPr="00A17267" w14:paraId="207C46DA" w14:textId="77777777" w:rsidTr="000E3200">
        <w:tc>
          <w:tcPr>
            <w:tcW w:w="4551" w:type="dxa"/>
            <w:tcBorders>
              <w:top w:val="single" w:sz="4" w:space="0" w:color="auto"/>
              <w:left w:val="single" w:sz="4" w:space="0" w:color="auto"/>
              <w:bottom w:val="single" w:sz="4" w:space="0" w:color="auto"/>
              <w:right w:val="single" w:sz="4" w:space="0" w:color="auto"/>
            </w:tcBorders>
          </w:tcPr>
          <w:p w14:paraId="207C46D8" w14:textId="36B6B45B" w:rsidR="00AC31E1" w:rsidRPr="000F36A0" w:rsidRDefault="00AC31E1" w:rsidP="00AC31E1">
            <w:pPr>
              <w:pStyle w:val="Default"/>
              <w:jc w:val="both"/>
              <w:rPr>
                <w:rFonts w:asciiTheme="minorHAnsi" w:hAnsiTheme="minorHAnsi"/>
              </w:rPr>
            </w:pPr>
            <w:r>
              <w:rPr>
                <w:sz w:val="22"/>
                <w:szCs w:val="22"/>
              </w:rPr>
              <w:t xml:space="preserve">The assessment schedule is developed for each module. </w:t>
            </w:r>
          </w:p>
        </w:tc>
        <w:tc>
          <w:tcPr>
            <w:tcW w:w="5077" w:type="dxa"/>
            <w:vMerge w:val="restart"/>
            <w:tcBorders>
              <w:left w:val="single" w:sz="4" w:space="0" w:color="auto"/>
              <w:right w:val="single" w:sz="4" w:space="0" w:color="auto"/>
            </w:tcBorders>
          </w:tcPr>
          <w:p w14:paraId="370C0491" w14:textId="77777777" w:rsidR="00AC31E1" w:rsidRDefault="00AC31E1" w:rsidP="00AC31E1">
            <w:pPr>
              <w:pStyle w:val="Default"/>
              <w:jc w:val="both"/>
              <w:rPr>
                <w:sz w:val="22"/>
                <w:szCs w:val="22"/>
              </w:rPr>
            </w:pPr>
          </w:p>
          <w:p w14:paraId="29879E98" w14:textId="77777777" w:rsidR="00AC31E1" w:rsidRDefault="00AC31E1" w:rsidP="00AC31E1">
            <w:pPr>
              <w:pStyle w:val="Default"/>
              <w:jc w:val="both"/>
              <w:rPr>
                <w:sz w:val="22"/>
                <w:szCs w:val="22"/>
              </w:rPr>
            </w:pPr>
          </w:p>
          <w:p w14:paraId="3970EB35" w14:textId="6317F7BB" w:rsidR="00AC31E1" w:rsidRDefault="00AC31E1" w:rsidP="00AC31E1">
            <w:pPr>
              <w:pStyle w:val="Default"/>
              <w:jc w:val="both"/>
              <w:rPr>
                <w:szCs w:val="22"/>
              </w:rPr>
            </w:pPr>
            <w:r>
              <w:rPr>
                <w:sz w:val="22"/>
                <w:szCs w:val="22"/>
              </w:rPr>
              <w:t xml:space="preserve">The assessment schedule meets the moderation requirements </w:t>
            </w:r>
          </w:p>
          <w:p w14:paraId="207C46D9" w14:textId="77777777" w:rsidR="00AC31E1" w:rsidRPr="000F36A0" w:rsidRDefault="00AC31E1" w:rsidP="00275D58">
            <w:pPr>
              <w:pStyle w:val="ListParagraph"/>
              <w:ind w:left="0"/>
              <w:rPr>
                <w:rFonts w:asciiTheme="minorHAnsi" w:hAnsiTheme="minorHAnsi"/>
                <w:lang w:eastAsia="en-US"/>
              </w:rPr>
            </w:pPr>
          </w:p>
        </w:tc>
      </w:tr>
      <w:tr w:rsidR="00AC31E1" w:rsidRPr="00A17267" w14:paraId="207C46DD" w14:textId="77777777" w:rsidTr="000E3200">
        <w:tc>
          <w:tcPr>
            <w:tcW w:w="4551" w:type="dxa"/>
            <w:tcBorders>
              <w:top w:val="single" w:sz="4" w:space="0" w:color="auto"/>
              <w:left w:val="single" w:sz="4" w:space="0" w:color="auto"/>
              <w:bottom w:val="single" w:sz="4" w:space="0" w:color="auto"/>
              <w:right w:val="single" w:sz="4" w:space="0" w:color="auto"/>
            </w:tcBorders>
          </w:tcPr>
          <w:p w14:paraId="207C46DB" w14:textId="46519C19" w:rsidR="00AC31E1" w:rsidRPr="000F36A0" w:rsidRDefault="00AC31E1" w:rsidP="00AC31E1">
            <w:pPr>
              <w:pStyle w:val="Default"/>
              <w:jc w:val="both"/>
              <w:rPr>
                <w:rFonts w:asciiTheme="minorHAnsi" w:hAnsiTheme="minorHAnsi"/>
              </w:rPr>
            </w:pPr>
            <w:r>
              <w:rPr>
                <w:sz w:val="22"/>
                <w:szCs w:val="22"/>
              </w:rPr>
              <w:t xml:space="preserve">All learning outcomes are assessed with the appropriate ranges </w:t>
            </w:r>
          </w:p>
        </w:tc>
        <w:tc>
          <w:tcPr>
            <w:tcW w:w="5077" w:type="dxa"/>
            <w:vMerge/>
            <w:tcBorders>
              <w:left w:val="single" w:sz="4" w:space="0" w:color="auto"/>
              <w:right w:val="single" w:sz="4" w:space="0" w:color="auto"/>
            </w:tcBorders>
          </w:tcPr>
          <w:p w14:paraId="207C46DC" w14:textId="77777777" w:rsidR="00AC31E1" w:rsidRPr="000F36A0" w:rsidRDefault="00AC31E1" w:rsidP="00275D58">
            <w:pPr>
              <w:pStyle w:val="ListParagraph"/>
              <w:ind w:left="0"/>
              <w:rPr>
                <w:rFonts w:asciiTheme="minorHAnsi" w:hAnsiTheme="minorHAnsi"/>
              </w:rPr>
            </w:pPr>
          </w:p>
        </w:tc>
      </w:tr>
      <w:tr w:rsidR="00AC31E1" w:rsidRPr="00A17267" w14:paraId="207C46E0" w14:textId="77777777" w:rsidTr="000E3200">
        <w:tc>
          <w:tcPr>
            <w:tcW w:w="4551" w:type="dxa"/>
            <w:tcBorders>
              <w:top w:val="single" w:sz="4" w:space="0" w:color="auto"/>
              <w:left w:val="single" w:sz="4" w:space="0" w:color="auto"/>
              <w:bottom w:val="single" w:sz="4" w:space="0" w:color="auto"/>
              <w:right w:val="single" w:sz="4" w:space="0" w:color="auto"/>
            </w:tcBorders>
          </w:tcPr>
          <w:p w14:paraId="207C46DE" w14:textId="7E0068D1" w:rsidR="00AC31E1" w:rsidRPr="000F36A0" w:rsidRDefault="00AC31E1" w:rsidP="00AC31E1">
            <w:pPr>
              <w:pStyle w:val="Default"/>
              <w:jc w:val="both"/>
              <w:rPr>
                <w:rFonts w:asciiTheme="minorHAnsi" w:hAnsiTheme="minorHAnsi"/>
              </w:rPr>
            </w:pPr>
            <w:r>
              <w:rPr>
                <w:sz w:val="22"/>
                <w:szCs w:val="22"/>
              </w:rPr>
              <w:t xml:space="preserve">Assessment tool meets assessment requirements </w:t>
            </w:r>
          </w:p>
        </w:tc>
        <w:tc>
          <w:tcPr>
            <w:tcW w:w="5077" w:type="dxa"/>
            <w:vMerge/>
            <w:tcBorders>
              <w:left w:val="single" w:sz="4" w:space="0" w:color="auto"/>
              <w:right w:val="single" w:sz="4" w:space="0" w:color="auto"/>
            </w:tcBorders>
          </w:tcPr>
          <w:p w14:paraId="207C46DF" w14:textId="77777777" w:rsidR="00AC31E1" w:rsidRPr="000F36A0" w:rsidRDefault="00AC31E1" w:rsidP="00275D58">
            <w:pPr>
              <w:pStyle w:val="ListParagraph"/>
              <w:ind w:left="0"/>
              <w:rPr>
                <w:rFonts w:asciiTheme="minorHAnsi" w:hAnsiTheme="minorHAnsi"/>
                <w:lang w:eastAsia="en-US"/>
              </w:rPr>
            </w:pPr>
          </w:p>
        </w:tc>
      </w:tr>
    </w:tbl>
    <w:p w14:paraId="207C46E7" w14:textId="77777777" w:rsidR="00330FDB" w:rsidRDefault="00330FDB" w:rsidP="00275D58">
      <w:pPr>
        <w:rPr>
          <w:rFonts w:asciiTheme="minorHAnsi" w:hAnsiTheme="minorHAnsi" w:cstheme="minorBidi"/>
          <w:szCs w:val="22"/>
          <w:lang w:eastAsia="en-US"/>
        </w:rPr>
      </w:pPr>
    </w:p>
    <w:p w14:paraId="516BA803" w14:textId="77777777" w:rsidR="00B4042D" w:rsidRDefault="00B4042D" w:rsidP="00B4042D">
      <w:pPr>
        <w:pStyle w:val="Heading2"/>
      </w:pPr>
      <w:r w:rsidRPr="001F4836">
        <w:t xml:space="preserve">Key </w:t>
      </w:r>
      <w:r>
        <w:t>Performance Indicator (KPI) 3 – Academic records</w:t>
      </w:r>
    </w:p>
    <w:p w14:paraId="2A1967E3" w14:textId="77777777" w:rsidR="00B4042D" w:rsidRPr="001F4836" w:rsidRDefault="00B4042D" w:rsidP="00B4042D">
      <w:pPr>
        <w:pStyle w:val="SPARCGraphBodyText"/>
        <w:rPr>
          <w:rFonts w:asciiTheme="minorHAnsi" w:hAnsiTheme="minorHAnsi" w:cs="Arial"/>
          <w:sz w:val="22"/>
          <w:szCs w:val="22"/>
        </w:rPr>
      </w:pPr>
      <w:r w:rsidRPr="001F4836">
        <w:rPr>
          <w:rFonts w:asciiTheme="minorHAnsi" w:hAnsiTheme="minorHAnsi" w:cs="Arial"/>
          <w:sz w:val="22"/>
          <w:szCs w:val="22"/>
        </w:rPr>
        <w:t>Maintain appropriate academic records to meet faculty requirements an</w:t>
      </w:r>
      <w:r>
        <w:rPr>
          <w:rFonts w:asciiTheme="minorHAnsi" w:hAnsiTheme="minorHAnsi" w:cs="Arial"/>
          <w:sz w:val="22"/>
          <w:szCs w:val="22"/>
        </w:rPr>
        <w:t>d ensure high quality standards.</w:t>
      </w:r>
    </w:p>
    <w:p w14:paraId="2BB33F6A" w14:textId="77777777" w:rsidR="00B4042D" w:rsidRPr="001F4836" w:rsidRDefault="00B4042D" w:rsidP="00B4042D">
      <w:pPr>
        <w:pStyle w:val="SPARCGraphBodyText"/>
        <w:rPr>
          <w:rFonts w:asciiTheme="minorHAnsi" w:hAnsiTheme="minorHAnsi" w:cs="Arial"/>
          <w:b/>
          <w:sz w:val="22"/>
          <w:szCs w:val="22"/>
        </w:rPr>
      </w:pPr>
    </w:p>
    <w:tbl>
      <w:tblPr>
        <w:tblStyle w:val="TableGrid"/>
        <w:tblW w:w="0" w:type="auto"/>
        <w:tblInd w:w="108" w:type="dxa"/>
        <w:tblLook w:val="04A0" w:firstRow="1" w:lastRow="0" w:firstColumn="1" w:lastColumn="0" w:noHBand="0" w:noVBand="1"/>
      </w:tblPr>
      <w:tblGrid>
        <w:gridCol w:w="4552"/>
        <w:gridCol w:w="5076"/>
      </w:tblGrid>
      <w:tr w:rsidR="00B4042D" w:rsidRPr="00533DF6" w14:paraId="21E33F5C" w14:textId="77777777" w:rsidTr="000835A1">
        <w:tc>
          <w:tcPr>
            <w:tcW w:w="4552" w:type="dxa"/>
            <w:tcBorders>
              <w:top w:val="single" w:sz="4" w:space="0" w:color="auto"/>
              <w:left w:val="single" w:sz="4" w:space="0" w:color="auto"/>
              <w:bottom w:val="single" w:sz="4" w:space="0" w:color="auto"/>
              <w:right w:val="single" w:sz="4" w:space="0" w:color="auto"/>
            </w:tcBorders>
            <w:shd w:val="clear" w:color="auto" w:fill="4D4185"/>
            <w:hideMark/>
          </w:tcPr>
          <w:p w14:paraId="16949815" w14:textId="77777777" w:rsidR="00B4042D" w:rsidRPr="00533DF6" w:rsidRDefault="00B4042D" w:rsidP="000835A1">
            <w:pPr>
              <w:pStyle w:val="ListParagraph"/>
              <w:ind w:left="0"/>
              <w:rPr>
                <w:rFonts w:asciiTheme="minorHAnsi" w:hAnsiTheme="minorHAnsi"/>
                <w:b/>
                <w:color w:val="FFFFFF" w:themeColor="background1"/>
                <w:szCs w:val="22"/>
                <w:lang w:eastAsia="en-US"/>
              </w:rPr>
            </w:pPr>
            <w:r w:rsidRPr="00533DF6">
              <w:rPr>
                <w:rFonts w:asciiTheme="minorHAnsi" w:hAnsiTheme="minorHAnsi"/>
                <w:b/>
                <w:color w:val="FFFFFF" w:themeColor="background1"/>
                <w:szCs w:val="22"/>
              </w:rPr>
              <w:t>What will I be doing?</w:t>
            </w:r>
          </w:p>
        </w:tc>
        <w:tc>
          <w:tcPr>
            <w:tcW w:w="5076" w:type="dxa"/>
            <w:tcBorders>
              <w:top w:val="single" w:sz="4" w:space="0" w:color="auto"/>
              <w:left w:val="single" w:sz="4" w:space="0" w:color="auto"/>
              <w:bottom w:val="single" w:sz="4" w:space="0" w:color="auto"/>
              <w:right w:val="single" w:sz="4" w:space="0" w:color="auto"/>
            </w:tcBorders>
            <w:shd w:val="clear" w:color="auto" w:fill="4D4185"/>
            <w:hideMark/>
          </w:tcPr>
          <w:p w14:paraId="5D9B178C" w14:textId="77777777" w:rsidR="00B4042D" w:rsidRPr="00533DF6" w:rsidRDefault="00B4042D" w:rsidP="000835A1">
            <w:pPr>
              <w:pStyle w:val="ListParagraph"/>
              <w:ind w:left="0"/>
              <w:rPr>
                <w:rFonts w:asciiTheme="minorHAnsi" w:hAnsiTheme="minorHAnsi"/>
                <w:b/>
                <w:color w:val="FFFFFF" w:themeColor="background1"/>
                <w:szCs w:val="22"/>
                <w:lang w:eastAsia="en-US"/>
              </w:rPr>
            </w:pPr>
            <w:r w:rsidRPr="00533DF6">
              <w:rPr>
                <w:rFonts w:asciiTheme="minorHAnsi" w:hAnsiTheme="minorHAnsi"/>
                <w:b/>
                <w:color w:val="FFFFFF" w:themeColor="background1"/>
                <w:szCs w:val="22"/>
              </w:rPr>
              <w:t>How will I know I am doing it well?</w:t>
            </w:r>
          </w:p>
        </w:tc>
      </w:tr>
      <w:tr w:rsidR="00B4042D" w:rsidRPr="001E5F7D" w14:paraId="62B77C79" w14:textId="77777777" w:rsidTr="000835A1">
        <w:tc>
          <w:tcPr>
            <w:tcW w:w="4552" w:type="dxa"/>
            <w:tcBorders>
              <w:top w:val="single" w:sz="4" w:space="0" w:color="auto"/>
              <w:left w:val="single" w:sz="4" w:space="0" w:color="auto"/>
              <w:bottom w:val="single" w:sz="4" w:space="0" w:color="auto"/>
              <w:right w:val="single" w:sz="4" w:space="0" w:color="auto"/>
            </w:tcBorders>
          </w:tcPr>
          <w:p w14:paraId="26027CAC" w14:textId="77777777" w:rsidR="00B4042D" w:rsidRPr="001E5F7D" w:rsidRDefault="00B4042D" w:rsidP="000835A1">
            <w:pPr>
              <w:rPr>
                <w:rFonts w:asciiTheme="minorHAnsi" w:hAnsiTheme="minorHAnsi"/>
                <w:lang w:eastAsia="en-US"/>
              </w:rPr>
            </w:pPr>
            <w:r w:rsidRPr="001E5F7D">
              <w:rPr>
                <w:rFonts w:asciiTheme="minorHAnsi" w:hAnsiTheme="minorHAnsi"/>
                <w:lang w:eastAsia="en-US"/>
              </w:rPr>
              <w:t>All student grades are appropriately recorded using ARION.</w:t>
            </w:r>
          </w:p>
        </w:tc>
        <w:tc>
          <w:tcPr>
            <w:tcW w:w="5076" w:type="dxa"/>
            <w:vMerge w:val="restart"/>
            <w:tcBorders>
              <w:top w:val="single" w:sz="4" w:space="0" w:color="auto"/>
              <w:left w:val="single" w:sz="4" w:space="0" w:color="auto"/>
              <w:right w:val="single" w:sz="4" w:space="0" w:color="auto"/>
            </w:tcBorders>
          </w:tcPr>
          <w:p w14:paraId="48759A91" w14:textId="77777777" w:rsidR="00B4042D" w:rsidRPr="001E5F7D" w:rsidRDefault="00B4042D" w:rsidP="000835A1">
            <w:pPr>
              <w:pStyle w:val="ListParagraph"/>
              <w:ind w:left="0"/>
              <w:rPr>
                <w:rFonts w:asciiTheme="minorHAnsi" w:hAnsiTheme="minorHAnsi"/>
                <w:lang w:eastAsia="en-US"/>
              </w:rPr>
            </w:pPr>
            <w:r w:rsidRPr="001E5F7D">
              <w:rPr>
                <w:rFonts w:asciiTheme="minorHAnsi" w:hAnsiTheme="minorHAnsi"/>
                <w:lang w:eastAsia="en-US"/>
              </w:rPr>
              <w:t>Student grades are entered into ARION in a timely manner to ensure the database is kept current.</w:t>
            </w:r>
          </w:p>
        </w:tc>
      </w:tr>
      <w:tr w:rsidR="00B4042D" w:rsidRPr="001E5F7D" w14:paraId="79B40101" w14:textId="77777777" w:rsidTr="000835A1">
        <w:tc>
          <w:tcPr>
            <w:tcW w:w="4552" w:type="dxa"/>
            <w:tcBorders>
              <w:top w:val="single" w:sz="4" w:space="0" w:color="auto"/>
              <w:left w:val="single" w:sz="4" w:space="0" w:color="auto"/>
              <w:bottom w:val="single" w:sz="4" w:space="0" w:color="auto"/>
              <w:right w:val="single" w:sz="4" w:space="0" w:color="auto"/>
            </w:tcBorders>
          </w:tcPr>
          <w:p w14:paraId="342F18F5" w14:textId="77777777" w:rsidR="00B4042D" w:rsidRPr="001E5F7D" w:rsidRDefault="00B4042D" w:rsidP="000835A1">
            <w:pPr>
              <w:rPr>
                <w:rFonts w:asciiTheme="minorHAnsi" w:hAnsiTheme="minorHAnsi"/>
                <w:lang w:eastAsia="en-US"/>
              </w:rPr>
            </w:pPr>
            <w:r w:rsidRPr="001E5F7D">
              <w:rPr>
                <w:rFonts w:asciiTheme="minorHAnsi" w:hAnsiTheme="minorHAnsi"/>
                <w:lang w:eastAsia="en-US"/>
              </w:rPr>
              <w:t>Work records are maintained.</w:t>
            </w:r>
          </w:p>
        </w:tc>
        <w:tc>
          <w:tcPr>
            <w:tcW w:w="5076" w:type="dxa"/>
            <w:vMerge/>
            <w:tcBorders>
              <w:left w:val="single" w:sz="4" w:space="0" w:color="auto"/>
              <w:right w:val="single" w:sz="4" w:space="0" w:color="auto"/>
            </w:tcBorders>
          </w:tcPr>
          <w:p w14:paraId="0DDD312B" w14:textId="77777777" w:rsidR="00B4042D" w:rsidRPr="001E5F7D" w:rsidRDefault="00B4042D" w:rsidP="000835A1">
            <w:pPr>
              <w:pStyle w:val="ListParagraph"/>
              <w:ind w:left="0"/>
              <w:rPr>
                <w:rFonts w:asciiTheme="minorHAnsi" w:hAnsiTheme="minorHAnsi"/>
                <w:lang w:eastAsia="en-US"/>
              </w:rPr>
            </w:pPr>
          </w:p>
        </w:tc>
      </w:tr>
      <w:tr w:rsidR="00B4042D" w:rsidRPr="001E5F7D" w14:paraId="12C4B650" w14:textId="77777777" w:rsidTr="000835A1">
        <w:tc>
          <w:tcPr>
            <w:tcW w:w="4552" w:type="dxa"/>
            <w:tcBorders>
              <w:top w:val="single" w:sz="4" w:space="0" w:color="auto"/>
              <w:left w:val="single" w:sz="4" w:space="0" w:color="auto"/>
              <w:bottom w:val="single" w:sz="4" w:space="0" w:color="auto"/>
              <w:right w:val="single" w:sz="4" w:space="0" w:color="auto"/>
            </w:tcBorders>
          </w:tcPr>
          <w:p w14:paraId="09978106" w14:textId="77777777" w:rsidR="00B4042D" w:rsidRPr="001E5F7D" w:rsidRDefault="00B4042D" w:rsidP="000835A1">
            <w:pPr>
              <w:rPr>
                <w:rFonts w:asciiTheme="minorHAnsi" w:hAnsiTheme="minorHAnsi"/>
                <w:lang w:eastAsia="en-US"/>
              </w:rPr>
            </w:pPr>
            <w:r w:rsidRPr="001E5F7D">
              <w:rPr>
                <w:rFonts w:asciiTheme="minorHAnsi" w:hAnsiTheme="minorHAnsi"/>
                <w:lang w:eastAsia="en-US"/>
              </w:rPr>
              <w:t>Conducts student reviews on all units.</w:t>
            </w:r>
          </w:p>
        </w:tc>
        <w:tc>
          <w:tcPr>
            <w:tcW w:w="5076" w:type="dxa"/>
            <w:vMerge w:val="restart"/>
            <w:tcBorders>
              <w:left w:val="single" w:sz="4" w:space="0" w:color="auto"/>
              <w:right w:val="single" w:sz="4" w:space="0" w:color="auto"/>
            </w:tcBorders>
          </w:tcPr>
          <w:p w14:paraId="143D67D3" w14:textId="77777777" w:rsidR="00B4042D" w:rsidRPr="001E5F7D" w:rsidRDefault="00B4042D" w:rsidP="000835A1">
            <w:pPr>
              <w:pStyle w:val="ListParagraph"/>
              <w:ind w:left="0"/>
              <w:rPr>
                <w:rFonts w:asciiTheme="minorHAnsi" w:hAnsiTheme="minorHAnsi"/>
                <w:lang w:eastAsia="en-US"/>
              </w:rPr>
            </w:pPr>
            <w:r w:rsidRPr="001E5F7D">
              <w:rPr>
                <w:rFonts w:asciiTheme="minorHAnsi" w:hAnsiTheme="minorHAnsi"/>
                <w:lang w:eastAsia="en-US"/>
              </w:rPr>
              <w:t>Provides documented analysis of student reviews and self-reflective analysis.</w:t>
            </w:r>
          </w:p>
        </w:tc>
      </w:tr>
      <w:tr w:rsidR="00B4042D" w:rsidRPr="001E5F7D" w14:paraId="29D932CB" w14:textId="77777777" w:rsidTr="000835A1">
        <w:tc>
          <w:tcPr>
            <w:tcW w:w="4552" w:type="dxa"/>
            <w:tcBorders>
              <w:top w:val="single" w:sz="4" w:space="0" w:color="auto"/>
              <w:left w:val="single" w:sz="4" w:space="0" w:color="auto"/>
              <w:bottom w:val="single" w:sz="4" w:space="0" w:color="auto"/>
              <w:right w:val="single" w:sz="4" w:space="0" w:color="auto"/>
            </w:tcBorders>
          </w:tcPr>
          <w:p w14:paraId="1F92D86E" w14:textId="77777777" w:rsidR="00B4042D" w:rsidRPr="001E5F7D" w:rsidRDefault="00B4042D" w:rsidP="000835A1">
            <w:pPr>
              <w:rPr>
                <w:rFonts w:asciiTheme="minorHAnsi" w:hAnsiTheme="minorHAnsi"/>
                <w:lang w:eastAsia="en-US"/>
              </w:rPr>
            </w:pPr>
            <w:r w:rsidRPr="001E5F7D">
              <w:rPr>
                <w:rFonts w:asciiTheme="minorHAnsi" w:hAnsiTheme="minorHAnsi"/>
                <w:lang w:eastAsia="en-US"/>
              </w:rPr>
              <w:t>Conducts a self-reflective analysis on each unit.</w:t>
            </w:r>
          </w:p>
        </w:tc>
        <w:tc>
          <w:tcPr>
            <w:tcW w:w="5076" w:type="dxa"/>
            <w:vMerge/>
            <w:tcBorders>
              <w:left w:val="single" w:sz="4" w:space="0" w:color="auto"/>
              <w:right w:val="single" w:sz="4" w:space="0" w:color="auto"/>
            </w:tcBorders>
          </w:tcPr>
          <w:p w14:paraId="5F85C4BB" w14:textId="77777777" w:rsidR="00B4042D" w:rsidRPr="001E5F7D" w:rsidRDefault="00B4042D" w:rsidP="000835A1">
            <w:pPr>
              <w:pStyle w:val="ListParagraph"/>
              <w:ind w:left="0"/>
              <w:rPr>
                <w:rFonts w:asciiTheme="minorHAnsi" w:hAnsiTheme="minorHAnsi"/>
                <w:lang w:eastAsia="en-US"/>
              </w:rPr>
            </w:pPr>
          </w:p>
        </w:tc>
      </w:tr>
    </w:tbl>
    <w:p w14:paraId="0C7E6F10" w14:textId="77777777" w:rsidR="00B4042D" w:rsidRPr="001E5F7D" w:rsidRDefault="00B4042D" w:rsidP="00B4042D">
      <w:pPr>
        <w:rPr>
          <w:rFonts w:asciiTheme="minorHAnsi" w:hAnsiTheme="minorHAnsi" w:cstheme="minorBidi"/>
          <w:lang w:eastAsia="en-US"/>
        </w:rPr>
      </w:pPr>
    </w:p>
    <w:p w14:paraId="73C673A1" w14:textId="40E88EC8" w:rsidR="00B4042D" w:rsidRPr="00AC31E1" w:rsidRDefault="00B4042D" w:rsidP="00B4042D">
      <w:pPr>
        <w:pStyle w:val="Heading2"/>
        <w:rPr>
          <w:b/>
          <w:color w:val="auto"/>
          <w:sz w:val="22"/>
        </w:rPr>
      </w:pPr>
      <w:r>
        <w:t>Key Performance Indicator</w:t>
      </w:r>
      <w:r w:rsidRPr="00A17267">
        <w:t xml:space="preserve"> (KPI)</w:t>
      </w:r>
      <w:r>
        <w:t xml:space="preserve"> 4 - </w:t>
      </w:r>
      <w:r w:rsidRPr="00B4042D">
        <w:t>Research</w:t>
      </w:r>
    </w:p>
    <w:p w14:paraId="1F4ED676" w14:textId="77777777" w:rsidR="00B4042D" w:rsidRDefault="00B4042D" w:rsidP="00B4042D">
      <w:pPr>
        <w:pStyle w:val="SPARCGraphBodyText"/>
        <w:rPr>
          <w:rFonts w:ascii="Calibri" w:eastAsiaTheme="minorHAnsi" w:hAnsi="Calibri"/>
          <w:sz w:val="22"/>
          <w:szCs w:val="22"/>
          <w:lang w:val="en-NZ" w:eastAsia="en-US"/>
        </w:rPr>
      </w:pPr>
      <w:r w:rsidRPr="00AC31E1">
        <w:rPr>
          <w:rFonts w:ascii="Calibri" w:eastAsiaTheme="minorHAnsi" w:hAnsi="Calibri"/>
          <w:sz w:val="22"/>
          <w:szCs w:val="22"/>
          <w:lang w:val="en-NZ" w:eastAsia="en-US"/>
        </w:rPr>
        <w:t>Publish applied research projects to reputable journals (personal professional development).</w:t>
      </w:r>
    </w:p>
    <w:p w14:paraId="2E862C55" w14:textId="77777777" w:rsidR="00B4042D" w:rsidRPr="00AC31E1" w:rsidRDefault="00B4042D" w:rsidP="00B4042D">
      <w:pPr>
        <w:pStyle w:val="SPARCGraphBodyText"/>
        <w:rPr>
          <w:rFonts w:ascii="Calibri" w:eastAsiaTheme="minorHAnsi" w:hAnsi="Calibri"/>
          <w:sz w:val="22"/>
          <w:szCs w:val="22"/>
          <w:lang w:val="en-NZ" w:eastAsia="en-US"/>
        </w:rPr>
      </w:pPr>
    </w:p>
    <w:tbl>
      <w:tblPr>
        <w:tblStyle w:val="TableGrid"/>
        <w:tblW w:w="0" w:type="auto"/>
        <w:tblInd w:w="108" w:type="dxa"/>
        <w:tblLook w:val="04A0" w:firstRow="1" w:lastRow="0" w:firstColumn="1" w:lastColumn="0" w:noHBand="0" w:noVBand="1"/>
      </w:tblPr>
      <w:tblGrid>
        <w:gridCol w:w="4552"/>
        <w:gridCol w:w="5076"/>
      </w:tblGrid>
      <w:tr w:rsidR="00B4042D" w:rsidRPr="00864BFF" w14:paraId="604ABDD6" w14:textId="77777777" w:rsidTr="000835A1">
        <w:tc>
          <w:tcPr>
            <w:tcW w:w="4552" w:type="dxa"/>
            <w:tcBorders>
              <w:top w:val="single" w:sz="4" w:space="0" w:color="auto"/>
              <w:left w:val="single" w:sz="4" w:space="0" w:color="auto"/>
              <w:bottom w:val="single" w:sz="4" w:space="0" w:color="auto"/>
              <w:right w:val="single" w:sz="4" w:space="0" w:color="auto"/>
            </w:tcBorders>
            <w:shd w:val="clear" w:color="auto" w:fill="4D4185"/>
            <w:hideMark/>
          </w:tcPr>
          <w:p w14:paraId="6C5F8CF2" w14:textId="77777777" w:rsidR="00B4042D" w:rsidRPr="00864BFF" w:rsidRDefault="00B4042D" w:rsidP="000835A1">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What will I be doing?</w:t>
            </w:r>
          </w:p>
        </w:tc>
        <w:tc>
          <w:tcPr>
            <w:tcW w:w="5076" w:type="dxa"/>
            <w:tcBorders>
              <w:top w:val="single" w:sz="4" w:space="0" w:color="auto"/>
              <w:left w:val="single" w:sz="4" w:space="0" w:color="auto"/>
              <w:bottom w:val="single" w:sz="4" w:space="0" w:color="auto"/>
              <w:right w:val="single" w:sz="4" w:space="0" w:color="auto"/>
            </w:tcBorders>
            <w:shd w:val="clear" w:color="auto" w:fill="4D4185"/>
            <w:hideMark/>
          </w:tcPr>
          <w:p w14:paraId="28AF187A" w14:textId="77777777" w:rsidR="00B4042D" w:rsidRPr="00864BFF" w:rsidRDefault="00B4042D" w:rsidP="000835A1">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How will I know I am doing it well?</w:t>
            </w:r>
          </w:p>
        </w:tc>
      </w:tr>
      <w:tr w:rsidR="00B4042D" w:rsidRPr="00A17267" w14:paraId="4358E7D7" w14:textId="77777777" w:rsidTr="000835A1">
        <w:tc>
          <w:tcPr>
            <w:tcW w:w="4552" w:type="dxa"/>
            <w:tcBorders>
              <w:top w:val="single" w:sz="4" w:space="0" w:color="auto"/>
              <w:left w:val="single" w:sz="4" w:space="0" w:color="auto"/>
              <w:bottom w:val="single" w:sz="4" w:space="0" w:color="auto"/>
              <w:right w:val="single" w:sz="4" w:space="0" w:color="auto"/>
            </w:tcBorders>
          </w:tcPr>
          <w:p w14:paraId="2E619974" w14:textId="77777777" w:rsidR="00B4042D" w:rsidRPr="000F36A0" w:rsidRDefault="00B4042D" w:rsidP="000835A1">
            <w:pPr>
              <w:pStyle w:val="Default"/>
              <w:jc w:val="both"/>
              <w:rPr>
                <w:rFonts w:asciiTheme="minorHAnsi" w:hAnsiTheme="minorHAnsi"/>
              </w:rPr>
            </w:pPr>
            <w:r>
              <w:rPr>
                <w:sz w:val="22"/>
                <w:szCs w:val="22"/>
              </w:rPr>
              <w:lastRenderedPageBreak/>
              <w:t xml:space="preserve">Develop a plan to either improve current qualifications and / or add to personal publication / presentation portfolio. </w:t>
            </w:r>
          </w:p>
        </w:tc>
        <w:tc>
          <w:tcPr>
            <w:tcW w:w="5076" w:type="dxa"/>
            <w:tcBorders>
              <w:top w:val="single" w:sz="4" w:space="0" w:color="auto"/>
              <w:left w:val="single" w:sz="4" w:space="0" w:color="auto"/>
              <w:right w:val="single" w:sz="4" w:space="0" w:color="auto"/>
            </w:tcBorders>
          </w:tcPr>
          <w:p w14:paraId="7148C164" w14:textId="77777777" w:rsidR="00B4042D" w:rsidRDefault="00B4042D" w:rsidP="000835A1">
            <w:pPr>
              <w:pStyle w:val="Default"/>
              <w:jc w:val="both"/>
              <w:rPr>
                <w:szCs w:val="22"/>
              </w:rPr>
            </w:pPr>
            <w:r>
              <w:rPr>
                <w:sz w:val="22"/>
                <w:szCs w:val="22"/>
              </w:rPr>
              <w:t xml:space="preserve">The incumbent passes papers and/or submits a paper for publication or conference presentation. </w:t>
            </w:r>
          </w:p>
          <w:p w14:paraId="0F3019C2" w14:textId="77777777" w:rsidR="00B4042D" w:rsidRPr="000F36A0" w:rsidRDefault="00B4042D" w:rsidP="000835A1">
            <w:pPr>
              <w:pStyle w:val="ListParagraph"/>
              <w:ind w:left="0"/>
              <w:rPr>
                <w:rFonts w:asciiTheme="minorHAnsi" w:hAnsiTheme="minorHAnsi"/>
                <w:lang w:eastAsia="en-US"/>
              </w:rPr>
            </w:pPr>
          </w:p>
        </w:tc>
      </w:tr>
      <w:tr w:rsidR="00B4042D" w:rsidRPr="00A17267" w14:paraId="61F6CCCD" w14:textId="77777777" w:rsidTr="000835A1">
        <w:tc>
          <w:tcPr>
            <w:tcW w:w="4552" w:type="dxa"/>
            <w:tcBorders>
              <w:top w:val="single" w:sz="4" w:space="0" w:color="auto"/>
              <w:left w:val="single" w:sz="4" w:space="0" w:color="auto"/>
              <w:bottom w:val="single" w:sz="4" w:space="0" w:color="auto"/>
              <w:right w:val="single" w:sz="4" w:space="0" w:color="auto"/>
            </w:tcBorders>
          </w:tcPr>
          <w:p w14:paraId="44C2FE12" w14:textId="77777777" w:rsidR="00B4042D" w:rsidRDefault="00B4042D" w:rsidP="000835A1">
            <w:pPr>
              <w:pStyle w:val="Default"/>
              <w:jc w:val="both"/>
              <w:rPr>
                <w:szCs w:val="22"/>
              </w:rPr>
            </w:pPr>
            <w:r>
              <w:rPr>
                <w:sz w:val="22"/>
                <w:szCs w:val="22"/>
              </w:rPr>
              <w:t xml:space="preserve">Keeps specialist knowledge current. </w:t>
            </w:r>
          </w:p>
          <w:p w14:paraId="0799BFA6" w14:textId="77777777" w:rsidR="00B4042D" w:rsidRPr="000F36A0" w:rsidRDefault="00B4042D" w:rsidP="000835A1">
            <w:pPr>
              <w:rPr>
                <w:rFonts w:asciiTheme="minorHAnsi" w:hAnsiTheme="minorHAnsi"/>
                <w:lang w:eastAsia="en-US"/>
              </w:rPr>
            </w:pPr>
          </w:p>
        </w:tc>
        <w:tc>
          <w:tcPr>
            <w:tcW w:w="5076" w:type="dxa"/>
            <w:tcBorders>
              <w:left w:val="single" w:sz="4" w:space="0" w:color="auto"/>
              <w:right w:val="single" w:sz="4" w:space="0" w:color="auto"/>
            </w:tcBorders>
          </w:tcPr>
          <w:p w14:paraId="305A053E" w14:textId="77777777" w:rsidR="00B4042D" w:rsidRDefault="00B4042D" w:rsidP="000835A1">
            <w:pPr>
              <w:pStyle w:val="Default"/>
              <w:jc w:val="both"/>
              <w:rPr>
                <w:szCs w:val="22"/>
              </w:rPr>
            </w:pPr>
            <w:r>
              <w:rPr>
                <w:sz w:val="22"/>
                <w:szCs w:val="22"/>
              </w:rPr>
              <w:t xml:space="preserve">The incumbent attends at least one (per year) conference (or similar) in the subject area and provides a report. </w:t>
            </w:r>
          </w:p>
          <w:p w14:paraId="0887EF5F" w14:textId="77777777" w:rsidR="00B4042D" w:rsidRPr="000F36A0" w:rsidRDefault="00B4042D" w:rsidP="000835A1">
            <w:pPr>
              <w:pStyle w:val="ListParagraph"/>
              <w:ind w:left="0"/>
              <w:rPr>
                <w:rFonts w:asciiTheme="minorHAnsi" w:hAnsiTheme="minorHAnsi"/>
                <w:lang w:eastAsia="en-US"/>
              </w:rPr>
            </w:pPr>
          </w:p>
        </w:tc>
      </w:tr>
      <w:tr w:rsidR="00B4042D" w:rsidRPr="00A17267" w14:paraId="5DAB7F96" w14:textId="77777777" w:rsidTr="000835A1">
        <w:tc>
          <w:tcPr>
            <w:tcW w:w="4552" w:type="dxa"/>
            <w:tcBorders>
              <w:top w:val="single" w:sz="4" w:space="0" w:color="auto"/>
              <w:left w:val="single" w:sz="4" w:space="0" w:color="auto"/>
              <w:bottom w:val="single" w:sz="4" w:space="0" w:color="auto"/>
              <w:right w:val="single" w:sz="4" w:space="0" w:color="auto"/>
            </w:tcBorders>
          </w:tcPr>
          <w:p w14:paraId="541BC4A4" w14:textId="77777777" w:rsidR="00B4042D" w:rsidRPr="000F36A0" w:rsidRDefault="00B4042D" w:rsidP="000835A1">
            <w:pPr>
              <w:pStyle w:val="Default"/>
              <w:jc w:val="both"/>
              <w:rPr>
                <w:rFonts w:asciiTheme="minorHAnsi" w:hAnsiTheme="minorHAnsi"/>
              </w:rPr>
            </w:pPr>
            <w:r>
              <w:rPr>
                <w:sz w:val="22"/>
                <w:szCs w:val="22"/>
              </w:rPr>
              <w:t xml:space="preserve">Develops a plan to improve delivery capacity and ability. </w:t>
            </w:r>
          </w:p>
        </w:tc>
        <w:tc>
          <w:tcPr>
            <w:tcW w:w="5076" w:type="dxa"/>
            <w:tcBorders>
              <w:left w:val="single" w:sz="4" w:space="0" w:color="auto"/>
              <w:right w:val="single" w:sz="4" w:space="0" w:color="auto"/>
            </w:tcBorders>
          </w:tcPr>
          <w:p w14:paraId="48539E32" w14:textId="77777777" w:rsidR="00B4042D" w:rsidRDefault="00B4042D" w:rsidP="000835A1">
            <w:pPr>
              <w:pStyle w:val="Default"/>
              <w:jc w:val="both"/>
              <w:rPr>
                <w:szCs w:val="22"/>
              </w:rPr>
            </w:pPr>
            <w:r>
              <w:rPr>
                <w:sz w:val="22"/>
                <w:szCs w:val="22"/>
              </w:rPr>
              <w:t xml:space="preserve">Actively participates and documents performance review process for the Faculty and UCOL’s professional development programmes. </w:t>
            </w:r>
          </w:p>
          <w:p w14:paraId="4AE8BD1B" w14:textId="77777777" w:rsidR="00B4042D" w:rsidRPr="000F36A0" w:rsidRDefault="00B4042D" w:rsidP="000835A1">
            <w:pPr>
              <w:pStyle w:val="ListParagraph"/>
              <w:ind w:left="0"/>
              <w:rPr>
                <w:rFonts w:asciiTheme="minorHAnsi" w:hAnsiTheme="minorHAnsi"/>
                <w:lang w:eastAsia="en-US"/>
              </w:rPr>
            </w:pPr>
          </w:p>
        </w:tc>
      </w:tr>
    </w:tbl>
    <w:p w14:paraId="207C4706" w14:textId="77777777" w:rsidR="00482EBD" w:rsidRDefault="00482EBD" w:rsidP="00275D58">
      <w:pPr>
        <w:rPr>
          <w:rFonts w:asciiTheme="minorHAnsi" w:hAnsiTheme="minorHAnsi" w:cstheme="minorBidi"/>
          <w:szCs w:val="22"/>
          <w:lang w:eastAsia="en-US"/>
        </w:rPr>
      </w:pPr>
    </w:p>
    <w:p w14:paraId="207C4709" w14:textId="3364DDE7" w:rsidR="00823C1C" w:rsidRPr="00493BB7" w:rsidRDefault="00823C1C" w:rsidP="00493BB7">
      <w:pPr>
        <w:pStyle w:val="Heading2"/>
      </w:pPr>
      <w:r w:rsidRPr="00493BB7">
        <w:t>Ke</w:t>
      </w:r>
      <w:r w:rsidR="00B4042D">
        <w:t>y Performance Indicator (KPI) 5</w:t>
      </w:r>
      <w:r w:rsidR="00493BB7" w:rsidRPr="00493BB7">
        <w:t xml:space="preserve"> - Stakeholder Relations</w:t>
      </w:r>
    </w:p>
    <w:p w14:paraId="207C470A" w14:textId="77777777" w:rsidR="00823C1C" w:rsidRPr="001F4836" w:rsidRDefault="00823C1C" w:rsidP="00823C1C">
      <w:pPr>
        <w:pStyle w:val="SPARCGraphBodyText"/>
        <w:rPr>
          <w:rFonts w:asciiTheme="minorHAnsi" w:hAnsiTheme="minorHAnsi" w:cs="Arial"/>
          <w:sz w:val="22"/>
          <w:szCs w:val="22"/>
        </w:rPr>
      </w:pPr>
      <w:r>
        <w:rPr>
          <w:rFonts w:asciiTheme="minorHAnsi" w:hAnsiTheme="minorHAnsi" w:cs="Arial"/>
          <w:sz w:val="22"/>
          <w:szCs w:val="22"/>
        </w:rPr>
        <w:t>Build and maintain UCOL’s stakeholder relationships</w:t>
      </w:r>
      <w:r w:rsidR="008C30C2">
        <w:rPr>
          <w:rFonts w:asciiTheme="minorHAnsi" w:hAnsiTheme="minorHAnsi" w:cs="Arial"/>
          <w:sz w:val="22"/>
          <w:szCs w:val="22"/>
        </w:rPr>
        <w:t>.</w:t>
      </w:r>
    </w:p>
    <w:p w14:paraId="207C470B" w14:textId="77777777" w:rsidR="00823C1C" w:rsidRPr="001F4836" w:rsidRDefault="00823C1C" w:rsidP="00823C1C">
      <w:pPr>
        <w:pStyle w:val="SPARCGraphBodyText"/>
        <w:rPr>
          <w:rFonts w:asciiTheme="minorHAnsi" w:hAnsiTheme="minorHAnsi" w:cs="Arial"/>
          <w:sz w:val="22"/>
          <w:szCs w:val="22"/>
        </w:rPr>
      </w:pPr>
    </w:p>
    <w:tbl>
      <w:tblPr>
        <w:tblStyle w:val="TableGrid"/>
        <w:tblW w:w="9526" w:type="dxa"/>
        <w:tblInd w:w="108" w:type="dxa"/>
        <w:tblLook w:val="04A0" w:firstRow="1" w:lastRow="0" w:firstColumn="1" w:lastColumn="0" w:noHBand="0" w:noVBand="1"/>
      </w:tblPr>
      <w:tblGrid>
        <w:gridCol w:w="4423"/>
        <w:gridCol w:w="5103"/>
      </w:tblGrid>
      <w:tr w:rsidR="00864BFF" w:rsidRPr="00864BFF" w14:paraId="207C470E" w14:textId="77777777" w:rsidTr="00864BFF">
        <w:tc>
          <w:tcPr>
            <w:tcW w:w="4423" w:type="dxa"/>
            <w:tcBorders>
              <w:top w:val="single" w:sz="4" w:space="0" w:color="auto"/>
              <w:left w:val="single" w:sz="4" w:space="0" w:color="auto"/>
              <w:bottom w:val="single" w:sz="4" w:space="0" w:color="auto"/>
              <w:right w:val="single" w:sz="4" w:space="0" w:color="auto"/>
            </w:tcBorders>
            <w:shd w:val="clear" w:color="auto" w:fill="4D4185"/>
            <w:hideMark/>
          </w:tcPr>
          <w:p w14:paraId="207C470C" w14:textId="77777777" w:rsidR="00823C1C" w:rsidRPr="00864BFF" w:rsidRDefault="00823C1C" w:rsidP="002B5B3C">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What will I be doing?</w:t>
            </w:r>
          </w:p>
        </w:tc>
        <w:tc>
          <w:tcPr>
            <w:tcW w:w="5103" w:type="dxa"/>
            <w:tcBorders>
              <w:top w:val="single" w:sz="4" w:space="0" w:color="auto"/>
              <w:left w:val="single" w:sz="4" w:space="0" w:color="auto"/>
              <w:bottom w:val="single" w:sz="4" w:space="0" w:color="auto"/>
              <w:right w:val="single" w:sz="4" w:space="0" w:color="auto"/>
            </w:tcBorders>
            <w:shd w:val="clear" w:color="auto" w:fill="4D4185"/>
            <w:hideMark/>
          </w:tcPr>
          <w:p w14:paraId="207C470D" w14:textId="77777777" w:rsidR="00823C1C" w:rsidRPr="00864BFF" w:rsidRDefault="00823C1C" w:rsidP="002B5B3C">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How will I know I am doing it well?</w:t>
            </w:r>
          </w:p>
        </w:tc>
      </w:tr>
      <w:tr w:rsidR="00823C1C" w:rsidRPr="007C0EAF" w14:paraId="207C4711" w14:textId="77777777" w:rsidTr="00880E76">
        <w:tc>
          <w:tcPr>
            <w:tcW w:w="4423" w:type="dxa"/>
            <w:tcBorders>
              <w:top w:val="single" w:sz="4" w:space="0" w:color="auto"/>
              <w:left w:val="single" w:sz="4" w:space="0" w:color="auto"/>
              <w:bottom w:val="single" w:sz="4" w:space="0" w:color="auto"/>
              <w:right w:val="single" w:sz="4" w:space="0" w:color="auto"/>
            </w:tcBorders>
          </w:tcPr>
          <w:p w14:paraId="207C470F" w14:textId="77777777" w:rsidR="00823C1C" w:rsidRPr="007C0EAF" w:rsidRDefault="00823C1C" w:rsidP="002B5B3C">
            <w:pPr>
              <w:rPr>
                <w:lang w:eastAsia="en-US"/>
              </w:rPr>
            </w:pPr>
            <w:r>
              <w:rPr>
                <w:lang w:eastAsia="en-US"/>
              </w:rPr>
              <w:t>Develop and maintain strong stakeholder relationships within industry</w:t>
            </w:r>
            <w:r w:rsidR="00880E76">
              <w:rPr>
                <w:lang w:eastAsia="en-US"/>
              </w:rPr>
              <w:t>.</w:t>
            </w:r>
          </w:p>
        </w:tc>
        <w:tc>
          <w:tcPr>
            <w:tcW w:w="5103" w:type="dxa"/>
            <w:tcBorders>
              <w:top w:val="single" w:sz="4" w:space="0" w:color="auto"/>
              <w:left w:val="single" w:sz="4" w:space="0" w:color="auto"/>
              <w:right w:val="single" w:sz="4" w:space="0" w:color="auto"/>
            </w:tcBorders>
          </w:tcPr>
          <w:p w14:paraId="207C4710" w14:textId="77777777" w:rsidR="00823C1C" w:rsidRPr="007C0EAF" w:rsidRDefault="00823C1C" w:rsidP="002B5B3C">
            <w:pPr>
              <w:rPr>
                <w:lang w:eastAsia="en-US"/>
              </w:rPr>
            </w:pPr>
            <w:r w:rsidRPr="007C0EAF">
              <w:rPr>
                <w:lang w:eastAsia="en-US"/>
              </w:rPr>
              <w:t xml:space="preserve">UCOL is well placed to maximise communications </w:t>
            </w:r>
            <w:r>
              <w:rPr>
                <w:lang w:eastAsia="en-US"/>
              </w:rPr>
              <w:t xml:space="preserve">with industry and provide students with </w:t>
            </w:r>
            <w:r w:rsidRPr="007C0EAF">
              <w:rPr>
                <w:lang w:eastAsia="en-US"/>
              </w:rPr>
              <w:t>opportunities</w:t>
            </w:r>
            <w:r>
              <w:rPr>
                <w:lang w:eastAsia="en-US"/>
              </w:rPr>
              <w:t xml:space="preserve"> to</w:t>
            </w:r>
            <w:r w:rsidRPr="007C0EAF">
              <w:rPr>
                <w:lang w:eastAsia="en-US"/>
              </w:rPr>
              <w:t xml:space="preserve"> connect with key stakeholders</w:t>
            </w:r>
            <w:r w:rsidR="00880E76">
              <w:rPr>
                <w:lang w:eastAsia="en-US"/>
              </w:rPr>
              <w:t>.</w:t>
            </w:r>
          </w:p>
        </w:tc>
      </w:tr>
      <w:tr w:rsidR="00823C1C" w:rsidRPr="001F4836" w14:paraId="207C4714" w14:textId="77777777" w:rsidTr="00880E76">
        <w:tc>
          <w:tcPr>
            <w:tcW w:w="4423" w:type="dxa"/>
            <w:tcBorders>
              <w:top w:val="single" w:sz="4" w:space="0" w:color="auto"/>
              <w:left w:val="single" w:sz="4" w:space="0" w:color="auto"/>
              <w:bottom w:val="single" w:sz="4" w:space="0" w:color="auto"/>
              <w:right w:val="single" w:sz="4" w:space="0" w:color="auto"/>
            </w:tcBorders>
          </w:tcPr>
          <w:p w14:paraId="207C4712" w14:textId="77777777" w:rsidR="00823C1C" w:rsidRPr="001E5F7D" w:rsidRDefault="00823C1C" w:rsidP="002B5B3C">
            <w:pPr>
              <w:rPr>
                <w:rFonts w:asciiTheme="minorHAnsi" w:hAnsiTheme="minorHAnsi"/>
                <w:lang w:eastAsia="en-US"/>
              </w:rPr>
            </w:pPr>
            <w:r>
              <w:rPr>
                <w:rFonts w:asciiTheme="minorHAnsi" w:hAnsiTheme="minorHAnsi"/>
                <w:lang w:eastAsia="en-US"/>
              </w:rPr>
              <w:t>Plan and f</w:t>
            </w:r>
            <w:r w:rsidRPr="005763CB">
              <w:rPr>
                <w:rFonts w:asciiTheme="minorHAnsi" w:hAnsiTheme="minorHAnsi"/>
                <w:lang w:eastAsia="en-US"/>
              </w:rPr>
              <w:t>acilitate real work projects / internships / guest lectures / networks for students</w:t>
            </w:r>
            <w:r w:rsidR="00880E76">
              <w:rPr>
                <w:rFonts w:asciiTheme="minorHAnsi" w:hAnsiTheme="minorHAnsi"/>
                <w:lang w:eastAsia="en-US"/>
              </w:rPr>
              <w:t>.</w:t>
            </w:r>
          </w:p>
        </w:tc>
        <w:tc>
          <w:tcPr>
            <w:tcW w:w="5103" w:type="dxa"/>
            <w:tcBorders>
              <w:top w:val="single" w:sz="4" w:space="0" w:color="auto"/>
              <w:left w:val="single" w:sz="4" w:space="0" w:color="auto"/>
              <w:right w:val="single" w:sz="4" w:space="0" w:color="auto"/>
            </w:tcBorders>
          </w:tcPr>
          <w:p w14:paraId="207C4713" w14:textId="77777777" w:rsidR="00823C1C" w:rsidRPr="001E5F7D" w:rsidRDefault="00823C1C" w:rsidP="002B5B3C">
            <w:pPr>
              <w:pStyle w:val="ListParagraph"/>
              <w:ind w:left="0"/>
              <w:rPr>
                <w:rFonts w:asciiTheme="minorHAnsi" w:hAnsiTheme="minorHAnsi"/>
                <w:lang w:eastAsia="en-US"/>
              </w:rPr>
            </w:pPr>
            <w:r>
              <w:rPr>
                <w:rFonts w:asciiTheme="minorHAnsi" w:hAnsiTheme="minorHAnsi"/>
                <w:lang w:eastAsia="en-US"/>
              </w:rPr>
              <w:t>Industry engagement with students and UCOL will promote UCOL and its students as market leaders.</w:t>
            </w:r>
          </w:p>
        </w:tc>
      </w:tr>
    </w:tbl>
    <w:p w14:paraId="207C4715" w14:textId="77777777" w:rsidR="00330FDB" w:rsidRDefault="00330FDB" w:rsidP="00A17267">
      <w:pPr>
        <w:pStyle w:val="SPARCGraphBodyText"/>
        <w:rPr>
          <w:rFonts w:asciiTheme="minorHAnsi" w:hAnsiTheme="minorHAnsi" w:cs="Arial"/>
          <w:b/>
          <w:sz w:val="22"/>
          <w:szCs w:val="22"/>
        </w:rPr>
      </w:pPr>
    </w:p>
    <w:p w14:paraId="207C4716" w14:textId="7B09F79A" w:rsidR="00823C1C" w:rsidRPr="00493BB7" w:rsidRDefault="00823C1C" w:rsidP="00493BB7">
      <w:pPr>
        <w:pStyle w:val="Heading2"/>
      </w:pPr>
      <w:r w:rsidRPr="00493BB7">
        <w:t>K</w:t>
      </w:r>
      <w:r w:rsidR="00B4042D">
        <w:t>ey Performance Indicator (KPI) 6</w:t>
      </w:r>
      <w:r w:rsidR="00493BB7" w:rsidRPr="00493BB7">
        <w:t xml:space="preserve"> - Student focus</w:t>
      </w:r>
    </w:p>
    <w:p w14:paraId="207C4717" w14:textId="77777777" w:rsidR="00823C1C" w:rsidRPr="001F4836" w:rsidRDefault="00823C1C" w:rsidP="00823C1C">
      <w:pPr>
        <w:pStyle w:val="SPARCGraphBodyText"/>
        <w:rPr>
          <w:rFonts w:asciiTheme="minorHAnsi" w:hAnsiTheme="minorHAnsi" w:cs="Arial"/>
          <w:sz w:val="22"/>
          <w:szCs w:val="22"/>
        </w:rPr>
      </w:pPr>
      <w:r w:rsidRPr="001F4836">
        <w:rPr>
          <w:rFonts w:asciiTheme="minorHAnsi" w:hAnsiTheme="minorHAnsi" w:cs="Arial"/>
          <w:sz w:val="22"/>
          <w:szCs w:val="22"/>
        </w:rPr>
        <w:t>Maintain a student focus/a</w:t>
      </w:r>
      <w:r>
        <w:rPr>
          <w:rFonts w:asciiTheme="minorHAnsi" w:hAnsiTheme="minorHAnsi" w:cs="Arial"/>
          <w:sz w:val="22"/>
          <w:szCs w:val="22"/>
        </w:rPr>
        <w:t>vailability to students.</w:t>
      </w:r>
    </w:p>
    <w:p w14:paraId="207C4718" w14:textId="77777777" w:rsidR="00823C1C" w:rsidRPr="001F4836" w:rsidRDefault="00823C1C" w:rsidP="00823C1C">
      <w:pPr>
        <w:pStyle w:val="SPARCGraphBodyText"/>
        <w:rPr>
          <w:rFonts w:asciiTheme="minorHAnsi" w:hAnsiTheme="minorHAnsi" w:cs="Arial"/>
          <w:sz w:val="22"/>
          <w:szCs w:val="22"/>
        </w:rPr>
      </w:pPr>
    </w:p>
    <w:tbl>
      <w:tblPr>
        <w:tblStyle w:val="TableGrid"/>
        <w:tblW w:w="0" w:type="auto"/>
        <w:tblInd w:w="108" w:type="dxa"/>
        <w:tblLook w:val="04A0" w:firstRow="1" w:lastRow="0" w:firstColumn="1" w:lastColumn="0" w:noHBand="0" w:noVBand="1"/>
      </w:tblPr>
      <w:tblGrid>
        <w:gridCol w:w="4552"/>
        <w:gridCol w:w="5076"/>
      </w:tblGrid>
      <w:tr w:rsidR="00864BFF" w:rsidRPr="00864BFF" w14:paraId="207C471B" w14:textId="77777777" w:rsidTr="00864BFF">
        <w:tc>
          <w:tcPr>
            <w:tcW w:w="4552" w:type="dxa"/>
            <w:tcBorders>
              <w:top w:val="single" w:sz="4" w:space="0" w:color="auto"/>
              <w:left w:val="single" w:sz="4" w:space="0" w:color="auto"/>
              <w:bottom w:val="single" w:sz="4" w:space="0" w:color="auto"/>
              <w:right w:val="single" w:sz="4" w:space="0" w:color="auto"/>
            </w:tcBorders>
            <w:shd w:val="clear" w:color="auto" w:fill="4D4185"/>
            <w:hideMark/>
          </w:tcPr>
          <w:p w14:paraId="207C4719" w14:textId="77777777" w:rsidR="00823C1C" w:rsidRPr="00864BFF" w:rsidRDefault="00823C1C" w:rsidP="002B5B3C">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What will I be doing?</w:t>
            </w:r>
          </w:p>
        </w:tc>
        <w:tc>
          <w:tcPr>
            <w:tcW w:w="5076" w:type="dxa"/>
            <w:tcBorders>
              <w:top w:val="single" w:sz="4" w:space="0" w:color="auto"/>
              <w:left w:val="single" w:sz="4" w:space="0" w:color="auto"/>
              <w:bottom w:val="single" w:sz="4" w:space="0" w:color="auto"/>
              <w:right w:val="single" w:sz="4" w:space="0" w:color="auto"/>
            </w:tcBorders>
            <w:shd w:val="clear" w:color="auto" w:fill="4D4185"/>
            <w:hideMark/>
          </w:tcPr>
          <w:p w14:paraId="207C471A" w14:textId="77777777" w:rsidR="00823C1C" w:rsidRPr="00864BFF" w:rsidRDefault="00823C1C" w:rsidP="002B5B3C">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How will I know I am doing it well?</w:t>
            </w:r>
          </w:p>
        </w:tc>
      </w:tr>
      <w:tr w:rsidR="00823C1C" w:rsidRPr="001E5F7D" w14:paraId="207C471E" w14:textId="77777777" w:rsidTr="002B5B3C">
        <w:tc>
          <w:tcPr>
            <w:tcW w:w="4552" w:type="dxa"/>
            <w:tcBorders>
              <w:top w:val="single" w:sz="4" w:space="0" w:color="auto"/>
              <w:left w:val="single" w:sz="4" w:space="0" w:color="auto"/>
              <w:bottom w:val="single" w:sz="4" w:space="0" w:color="auto"/>
              <w:right w:val="single" w:sz="4" w:space="0" w:color="auto"/>
            </w:tcBorders>
          </w:tcPr>
          <w:p w14:paraId="207C471C" w14:textId="77777777" w:rsidR="00823C1C" w:rsidRPr="001E5F7D" w:rsidRDefault="00823C1C" w:rsidP="002B5B3C">
            <w:pPr>
              <w:rPr>
                <w:rFonts w:asciiTheme="minorHAnsi" w:hAnsiTheme="minorHAnsi"/>
                <w:lang w:eastAsia="en-US"/>
              </w:rPr>
            </w:pPr>
            <w:r w:rsidRPr="001E5F7D">
              <w:rPr>
                <w:rFonts w:asciiTheme="minorHAnsi" w:hAnsiTheme="minorHAnsi"/>
                <w:lang w:eastAsia="en-US"/>
              </w:rPr>
              <w:t>Available to students for an appropriate amount of time.</w:t>
            </w:r>
          </w:p>
        </w:tc>
        <w:tc>
          <w:tcPr>
            <w:tcW w:w="5076" w:type="dxa"/>
            <w:vMerge w:val="restart"/>
            <w:tcBorders>
              <w:top w:val="single" w:sz="4" w:space="0" w:color="auto"/>
              <w:left w:val="single" w:sz="4" w:space="0" w:color="auto"/>
              <w:right w:val="single" w:sz="4" w:space="0" w:color="auto"/>
            </w:tcBorders>
          </w:tcPr>
          <w:p w14:paraId="207C471D" w14:textId="77777777" w:rsidR="00823C1C" w:rsidRPr="001E5F7D" w:rsidRDefault="00823C1C" w:rsidP="002B5B3C">
            <w:pPr>
              <w:pStyle w:val="ListParagraph"/>
              <w:ind w:left="0"/>
              <w:rPr>
                <w:rFonts w:asciiTheme="minorHAnsi" w:hAnsiTheme="minorHAnsi"/>
                <w:lang w:eastAsia="en-US"/>
              </w:rPr>
            </w:pPr>
            <w:r w:rsidRPr="001E5F7D">
              <w:rPr>
                <w:rFonts w:asciiTheme="minorHAnsi" w:hAnsiTheme="minorHAnsi"/>
                <w:lang w:eastAsia="en-US"/>
              </w:rPr>
              <w:t>Positive student reviews are received.</w:t>
            </w:r>
          </w:p>
        </w:tc>
      </w:tr>
      <w:tr w:rsidR="00823C1C" w:rsidRPr="001E5F7D" w14:paraId="207C4721" w14:textId="77777777" w:rsidTr="002B5B3C">
        <w:tc>
          <w:tcPr>
            <w:tcW w:w="4552" w:type="dxa"/>
            <w:tcBorders>
              <w:top w:val="single" w:sz="4" w:space="0" w:color="auto"/>
              <w:left w:val="single" w:sz="4" w:space="0" w:color="auto"/>
              <w:bottom w:val="single" w:sz="4" w:space="0" w:color="auto"/>
              <w:right w:val="single" w:sz="4" w:space="0" w:color="auto"/>
            </w:tcBorders>
          </w:tcPr>
          <w:p w14:paraId="207C471F" w14:textId="77777777" w:rsidR="00823C1C" w:rsidRPr="001E5F7D" w:rsidRDefault="00823C1C" w:rsidP="002B5B3C">
            <w:pPr>
              <w:rPr>
                <w:rFonts w:asciiTheme="minorHAnsi" w:hAnsiTheme="minorHAnsi"/>
                <w:lang w:eastAsia="en-US"/>
              </w:rPr>
            </w:pPr>
            <w:r w:rsidRPr="001E5F7D">
              <w:rPr>
                <w:rFonts w:asciiTheme="minorHAnsi" w:hAnsiTheme="minorHAnsi"/>
                <w:lang w:eastAsia="en-US"/>
              </w:rPr>
              <w:t>Maintains good student relations.</w:t>
            </w:r>
          </w:p>
        </w:tc>
        <w:tc>
          <w:tcPr>
            <w:tcW w:w="5076" w:type="dxa"/>
            <w:vMerge/>
            <w:tcBorders>
              <w:left w:val="single" w:sz="4" w:space="0" w:color="auto"/>
              <w:right w:val="single" w:sz="4" w:space="0" w:color="auto"/>
            </w:tcBorders>
          </w:tcPr>
          <w:p w14:paraId="207C4720" w14:textId="77777777" w:rsidR="00823C1C" w:rsidRPr="001E5F7D" w:rsidRDefault="00823C1C" w:rsidP="002B5B3C">
            <w:pPr>
              <w:pStyle w:val="ListParagraph"/>
              <w:ind w:left="0"/>
              <w:rPr>
                <w:rFonts w:asciiTheme="minorHAnsi" w:hAnsiTheme="minorHAnsi"/>
                <w:lang w:eastAsia="en-US"/>
              </w:rPr>
            </w:pPr>
          </w:p>
        </w:tc>
      </w:tr>
      <w:tr w:rsidR="00823C1C" w:rsidRPr="001E5F7D" w14:paraId="207C4724" w14:textId="77777777" w:rsidTr="002B5B3C">
        <w:tc>
          <w:tcPr>
            <w:tcW w:w="4552" w:type="dxa"/>
            <w:tcBorders>
              <w:top w:val="single" w:sz="4" w:space="0" w:color="auto"/>
              <w:left w:val="single" w:sz="4" w:space="0" w:color="auto"/>
              <w:bottom w:val="single" w:sz="4" w:space="0" w:color="auto"/>
              <w:right w:val="single" w:sz="4" w:space="0" w:color="auto"/>
            </w:tcBorders>
          </w:tcPr>
          <w:p w14:paraId="207C4722" w14:textId="77777777" w:rsidR="00823C1C" w:rsidRPr="001E5F7D" w:rsidRDefault="00823C1C" w:rsidP="002B5B3C">
            <w:pPr>
              <w:rPr>
                <w:rFonts w:asciiTheme="minorHAnsi" w:hAnsiTheme="minorHAnsi"/>
                <w:lang w:eastAsia="en-US"/>
              </w:rPr>
            </w:pPr>
            <w:r w:rsidRPr="00F20851">
              <w:rPr>
                <w:rFonts w:asciiTheme="minorHAnsi" w:hAnsiTheme="minorHAnsi"/>
                <w:lang w:eastAsia="en-US"/>
              </w:rPr>
              <w:t>Identifies, develops and delivers appropriate programmes for Māori and Pacifica learners, including assisting implementation of Te Atakura, and in consultation with Iwi.</w:t>
            </w:r>
          </w:p>
        </w:tc>
        <w:tc>
          <w:tcPr>
            <w:tcW w:w="5076" w:type="dxa"/>
            <w:vMerge/>
            <w:tcBorders>
              <w:left w:val="single" w:sz="4" w:space="0" w:color="auto"/>
              <w:right w:val="single" w:sz="4" w:space="0" w:color="auto"/>
            </w:tcBorders>
          </w:tcPr>
          <w:p w14:paraId="207C4723" w14:textId="77777777" w:rsidR="00823C1C" w:rsidRPr="001E5F7D" w:rsidRDefault="00823C1C" w:rsidP="002B5B3C">
            <w:pPr>
              <w:pStyle w:val="ListParagraph"/>
              <w:ind w:left="0"/>
              <w:rPr>
                <w:rFonts w:asciiTheme="minorHAnsi" w:hAnsiTheme="minorHAnsi"/>
                <w:lang w:eastAsia="en-US"/>
              </w:rPr>
            </w:pPr>
          </w:p>
        </w:tc>
      </w:tr>
    </w:tbl>
    <w:p w14:paraId="207C4725" w14:textId="77777777" w:rsidR="00330FDB" w:rsidRPr="001E5F7D" w:rsidRDefault="00330FDB" w:rsidP="00823C1C">
      <w:pPr>
        <w:spacing w:line="276" w:lineRule="auto"/>
        <w:rPr>
          <w:rFonts w:asciiTheme="minorHAnsi" w:hAnsiTheme="minorHAnsi" w:cs="Arial"/>
          <w:b/>
        </w:rPr>
      </w:pPr>
    </w:p>
    <w:p w14:paraId="207C4726" w14:textId="4FE3546E" w:rsidR="00873B2B" w:rsidRPr="00493BB7" w:rsidRDefault="00A17267" w:rsidP="00493BB7">
      <w:pPr>
        <w:pStyle w:val="Heading2"/>
      </w:pPr>
      <w:r w:rsidRPr="00493BB7">
        <w:t>Key Performance Indicator (KPI)</w:t>
      </w:r>
      <w:r w:rsidR="00B4042D">
        <w:t xml:space="preserve"> 7</w:t>
      </w:r>
      <w:r w:rsidR="00493BB7" w:rsidRPr="00493BB7">
        <w:t xml:space="preserve"> - Health and Safety</w:t>
      </w:r>
    </w:p>
    <w:p w14:paraId="207C4727" w14:textId="1D038CA5" w:rsidR="00DF7995" w:rsidRDefault="00DF7995" w:rsidP="00DF7995">
      <w:pPr>
        <w:rPr>
          <w:b/>
          <w:lang w:eastAsia="en-NZ"/>
        </w:rPr>
      </w:pPr>
    </w:p>
    <w:p w14:paraId="207C4729" w14:textId="61AEEC88" w:rsidR="00864BFF" w:rsidRPr="008549A8" w:rsidRDefault="00AC31E1" w:rsidP="00864BFF">
      <w:r>
        <w:rPr>
          <w:lang w:eastAsia="en-NZ"/>
        </w:rPr>
        <w:t>A</w:t>
      </w:r>
      <w:r w:rsidR="00864BFF" w:rsidRPr="000B208B">
        <w:rPr>
          <w:lang w:eastAsia="en-NZ"/>
        </w:rPr>
        <w:t xml:space="preserve">s an employee, under the Health &amp; Safety at Work Act 2015, </w:t>
      </w:r>
      <w:r w:rsidR="00864BFF">
        <w:rPr>
          <w:lang w:eastAsia="en-NZ"/>
        </w:rPr>
        <w:t>you are deemed to be a “Worker” and are responsible for the practical implementation of the systems and processes established to protect your health, safety and wellbeing while not endangering others. As an employee of UCOL, employees must ensure that they comply with UCOL’s Health and Safety Policies, Procedures, and any Standard Operating Procedures along with any relevant Legislation or Industry Standards, which apply to the delivery of their tasks or are required by their Faculty or Department.</w:t>
      </w:r>
    </w:p>
    <w:p w14:paraId="207C472E" w14:textId="77777777" w:rsidR="00686B69" w:rsidRPr="00686B69" w:rsidRDefault="00686B69" w:rsidP="00686B69">
      <w:pPr>
        <w:rPr>
          <w:b/>
          <w:b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2"/>
        <w:gridCol w:w="5076"/>
      </w:tblGrid>
      <w:tr w:rsidR="00864BFF" w:rsidRPr="00864BFF" w14:paraId="207C4731" w14:textId="77777777" w:rsidTr="00864BFF">
        <w:tc>
          <w:tcPr>
            <w:tcW w:w="4552" w:type="dxa"/>
            <w:shd w:val="clear" w:color="auto" w:fill="4D4185"/>
            <w:tcMar>
              <w:top w:w="0" w:type="dxa"/>
              <w:left w:w="108" w:type="dxa"/>
              <w:bottom w:w="0" w:type="dxa"/>
              <w:right w:w="108" w:type="dxa"/>
            </w:tcMar>
            <w:hideMark/>
          </w:tcPr>
          <w:p w14:paraId="207C472F" w14:textId="77777777" w:rsidR="00686B69" w:rsidRPr="00864BFF" w:rsidRDefault="00686B69" w:rsidP="00686B69">
            <w:pPr>
              <w:rPr>
                <w:b/>
                <w:bCs/>
                <w:color w:val="FFFFFF" w:themeColor="background1"/>
                <w:szCs w:val="22"/>
                <w:lang w:eastAsia="en-US"/>
              </w:rPr>
            </w:pPr>
            <w:r w:rsidRPr="00864BFF">
              <w:rPr>
                <w:b/>
                <w:bCs/>
                <w:color w:val="FFFFFF" w:themeColor="background1"/>
                <w:szCs w:val="22"/>
              </w:rPr>
              <w:t>What will I be doing?</w:t>
            </w:r>
          </w:p>
        </w:tc>
        <w:tc>
          <w:tcPr>
            <w:tcW w:w="5076" w:type="dxa"/>
            <w:shd w:val="clear" w:color="auto" w:fill="4D4185"/>
            <w:tcMar>
              <w:top w:w="0" w:type="dxa"/>
              <w:left w:w="108" w:type="dxa"/>
              <w:bottom w:w="0" w:type="dxa"/>
              <w:right w:w="108" w:type="dxa"/>
            </w:tcMar>
            <w:hideMark/>
          </w:tcPr>
          <w:p w14:paraId="207C4730" w14:textId="77777777" w:rsidR="00686B69" w:rsidRPr="00864BFF" w:rsidRDefault="00686B69" w:rsidP="00686B69">
            <w:pPr>
              <w:rPr>
                <w:b/>
                <w:bCs/>
                <w:color w:val="FFFFFF" w:themeColor="background1"/>
                <w:szCs w:val="22"/>
                <w:lang w:eastAsia="en-US"/>
              </w:rPr>
            </w:pPr>
            <w:r w:rsidRPr="00864BFF">
              <w:rPr>
                <w:b/>
                <w:bCs/>
                <w:color w:val="FFFFFF" w:themeColor="background1"/>
                <w:szCs w:val="22"/>
              </w:rPr>
              <w:t>How will I know I am doing it well?</w:t>
            </w:r>
          </w:p>
        </w:tc>
      </w:tr>
      <w:tr w:rsidR="00686B69" w:rsidRPr="00686B69" w14:paraId="207C4734" w14:textId="77777777" w:rsidTr="00686B69">
        <w:tc>
          <w:tcPr>
            <w:tcW w:w="4552" w:type="dxa"/>
            <w:tcMar>
              <w:top w:w="0" w:type="dxa"/>
              <w:left w:w="108" w:type="dxa"/>
              <w:bottom w:w="0" w:type="dxa"/>
              <w:right w:w="108" w:type="dxa"/>
            </w:tcMar>
            <w:hideMark/>
          </w:tcPr>
          <w:p w14:paraId="207C4732" w14:textId="77777777" w:rsidR="00686B69" w:rsidRPr="00686B69" w:rsidRDefault="00686B69" w:rsidP="00686B69">
            <w:pPr>
              <w:rPr>
                <w:lang w:eastAsia="en-US"/>
              </w:rPr>
            </w:pPr>
            <w:r w:rsidRPr="00686B69">
              <w:rPr>
                <w:lang w:eastAsia="en-US"/>
              </w:rPr>
              <w:t>Undertake your work safely and do not participate in activities that may place yourself and others in danger or at risk.</w:t>
            </w:r>
          </w:p>
        </w:tc>
        <w:tc>
          <w:tcPr>
            <w:tcW w:w="5076" w:type="dxa"/>
            <w:tcMar>
              <w:top w:w="0" w:type="dxa"/>
              <w:left w:w="108" w:type="dxa"/>
              <w:bottom w:w="0" w:type="dxa"/>
              <w:right w:w="108" w:type="dxa"/>
            </w:tcMar>
            <w:hideMark/>
          </w:tcPr>
          <w:p w14:paraId="207C4733" w14:textId="77777777" w:rsidR="00686B69" w:rsidRPr="00686B69" w:rsidRDefault="00686B69" w:rsidP="00686B69">
            <w:pPr>
              <w:rPr>
                <w:lang w:eastAsia="en-US"/>
              </w:rPr>
            </w:pPr>
            <w:r w:rsidRPr="00686B69">
              <w:rPr>
                <w:lang w:eastAsia="en-US"/>
              </w:rPr>
              <w:t>Nothing that the incumbent does or doesn’t do results in others being put in danger or risk or harmed.</w:t>
            </w:r>
          </w:p>
        </w:tc>
      </w:tr>
      <w:tr w:rsidR="00686B69" w:rsidRPr="00686B69" w14:paraId="207C4737" w14:textId="77777777" w:rsidTr="00686B69">
        <w:tc>
          <w:tcPr>
            <w:tcW w:w="4552" w:type="dxa"/>
            <w:tcMar>
              <w:top w:w="0" w:type="dxa"/>
              <w:left w:w="108" w:type="dxa"/>
              <w:bottom w:w="0" w:type="dxa"/>
              <w:right w:w="108" w:type="dxa"/>
            </w:tcMar>
            <w:hideMark/>
          </w:tcPr>
          <w:p w14:paraId="207C4735" w14:textId="77777777" w:rsidR="00686B69" w:rsidRPr="00686B69" w:rsidRDefault="00686B69" w:rsidP="00686B69">
            <w:pPr>
              <w:rPr>
                <w:lang w:eastAsia="en-US"/>
              </w:rPr>
            </w:pPr>
            <w:r w:rsidRPr="00686B69">
              <w:rPr>
                <w:lang w:eastAsia="en-US"/>
              </w:rPr>
              <w:t>Comply with all health and safety information, instruction, training, and supervision.</w:t>
            </w:r>
          </w:p>
        </w:tc>
        <w:tc>
          <w:tcPr>
            <w:tcW w:w="5076" w:type="dxa"/>
            <w:tcMar>
              <w:top w:w="0" w:type="dxa"/>
              <w:left w:w="108" w:type="dxa"/>
              <w:bottom w:w="0" w:type="dxa"/>
              <w:right w:w="108" w:type="dxa"/>
            </w:tcMar>
            <w:hideMark/>
          </w:tcPr>
          <w:p w14:paraId="207C4736" w14:textId="77777777" w:rsidR="00686B69" w:rsidRPr="00686B69" w:rsidRDefault="00686B69" w:rsidP="00686B69">
            <w:pPr>
              <w:rPr>
                <w:lang w:eastAsia="en-US"/>
              </w:rPr>
            </w:pPr>
            <w:r w:rsidRPr="00686B69">
              <w:t xml:space="preserve">You actively participate in any health and safety training appropriate to the role, and will at all times </w:t>
            </w:r>
            <w:r w:rsidRPr="00686B69">
              <w:lastRenderedPageBreak/>
              <w:t>comply with health and safety policies, procedures and standards.</w:t>
            </w:r>
          </w:p>
        </w:tc>
      </w:tr>
      <w:tr w:rsidR="00686B69" w:rsidRPr="00686B69" w14:paraId="207C473A" w14:textId="77777777" w:rsidTr="00686B69">
        <w:tc>
          <w:tcPr>
            <w:tcW w:w="4552" w:type="dxa"/>
            <w:tcMar>
              <w:top w:w="0" w:type="dxa"/>
              <w:left w:w="108" w:type="dxa"/>
              <w:bottom w:w="0" w:type="dxa"/>
              <w:right w:w="108" w:type="dxa"/>
            </w:tcMar>
            <w:hideMark/>
          </w:tcPr>
          <w:p w14:paraId="207C4738" w14:textId="77777777" w:rsidR="00686B69" w:rsidRPr="00686B69" w:rsidRDefault="00686B69" w:rsidP="00686B69">
            <w:pPr>
              <w:rPr>
                <w:lang w:eastAsia="en-US"/>
              </w:rPr>
            </w:pPr>
            <w:r w:rsidRPr="00686B69">
              <w:lastRenderedPageBreak/>
              <w:t>Report any health and safety hazards, incidents, and near misses accurately and in a timely manner to your Line Manager and enter into the electronic health and safety management system (Vault).</w:t>
            </w:r>
          </w:p>
        </w:tc>
        <w:tc>
          <w:tcPr>
            <w:tcW w:w="5076" w:type="dxa"/>
            <w:tcMar>
              <w:top w:w="0" w:type="dxa"/>
              <w:left w:w="108" w:type="dxa"/>
              <w:bottom w:w="0" w:type="dxa"/>
              <w:right w:w="108" w:type="dxa"/>
            </w:tcMar>
            <w:hideMark/>
          </w:tcPr>
          <w:p w14:paraId="207C4739" w14:textId="77777777" w:rsidR="00686B69" w:rsidRPr="00686B69" w:rsidRDefault="00686B69" w:rsidP="00686B69">
            <w:pPr>
              <w:rPr>
                <w:lang w:eastAsia="en-US"/>
              </w:rPr>
            </w:pPr>
            <w:r w:rsidRPr="00686B69">
              <w:t>All health and safety hazards, incidents, and near misses are required to be entered into the health and safety management system immediately.  If this cannot be done immediately, it must be done as soon as practicable after the hazard, incident, near miss occurred.  Serious incidents and hazards should also be reported immediately to the Line Manager and verbally to your Senior Manager and entered into the health and safety management system.</w:t>
            </w:r>
          </w:p>
        </w:tc>
      </w:tr>
      <w:tr w:rsidR="00686B69" w:rsidRPr="00686B69" w14:paraId="207C473D" w14:textId="77777777" w:rsidTr="00686B69">
        <w:tc>
          <w:tcPr>
            <w:tcW w:w="4552" w:type="dxa"/>
            <w:tcMar>
              <w:top w:w="0" w:type="dxa"/>
              <w:left w:w="108" w:type="dxa"/>
              <w:bottom w:w="0" w:type="dxa"/>
              <w:right w:w="108" w:type="dxa"/>
            </w:tcMar>
            <w:hideMark/>
          </w:tcPr>
          <w:p w14:paraId="207C473B" w14:textId="77777777" w:rsidR="00686B69" w:rsidRPr="00686B69" w:rsidRDefault="00686B69" w:rsidP="00686B69">
            <w:pPr>
              <w:rPr>
                <w:lang w:eastAsia="en-US"/>
              </w:rPr>
            </w:pPr>
            <w:r w:rsidRPr="00686B69">
              <w:rPr>
                <w:lang w:eastAsia="en-US"/>
              </w:rPr>
              <w:t>Comply with all requirements of return to work or rehabilitation plans.</w:t>
            </w:r>
          </w:p>
        </w:tc>
        <w:tc>
          <w:tcPr>
            <w:tcW w:w="5076" w:type="dxa"/>
            <w:tcMar>
              <w:top w:w="0" w:type="dxa"/>
              <w:left w:w="108" w:type="dxa"/>
              <w:bottom w:w="0" w:type="dxa"/>
              <w:right w:w="108" w:type="dxa"/>
            </w:tcMar>
            <w:hideMark/>
          </w:tcPr>
          <w:p w14:paraId="207C473C" w14:textId="77777777" w:rsidR="00686B69" w:rsidRPr="00686B69" w:rsidRDefault="00686B69" w:rsidP="00686B69">
            <w:pPr>
              <w:rPr>
                <w:lang w:eastAsia="en-US"/>
              </w:rPr>
            </w:pPr>
            <w:r w:rsidRPr="00686B69">
              <w:rPr>
                <w:lang w:eastAsia="en-US"/>
              </w:rPr>
              <w:t>You will comply with all of the requirements of a return to work or rehabilitation plan to ensure that they return to work in a sensible, healthy, and safe way.</w:t>
            </w:r>
          </w:p>
        </w:tc>
      </w:tr>
      <w:tr w:rsidR="00686B69" w:rsidRPr="00686B69" w14:paraId="207C4740" w14:textId="77777777" w:rsidTr="00686B69">
        <w:tc>
          <w:tcPr>
            <w:tcW w:w="4552" w:type="dxa"/>
            <w:tcMar>
              <w:top w:w="0" w:type="dxa"/>
              <w:left w:w="108" w:type="dxa"/>
              <w:bottom w:w="0" w:type="dxa"/>
              <w:right w:w="108" w:type="dxa"/>
            </w:tcMar>
            <w:hideMark/>
          </w:tcPr>
          <w:p w14:paraId="207C473E" w14:textId="77777777" w:rsidR="00686B69" w:rsidRPr="00686B69" w:rsidRDefault="00686B69" w:rsidP="00686B69">
            <w:pPr>
              <w:rPr>
                <w:lang w:eastAsia="en-US"/>
              </w:rPr>
            </w:pPr>
            <w:r w:rsidRPr="00686B69">
              <w:t>Report any faults or issues relating to health and safety into the Vault, Health &amp; Safety Management system and ensure that your Line Manager is kept fully informed of any issues.</w:t>
            </w:r>
          </w:p>
        </w:tc>
        <w:tc>
          <w:tcPr>
            <w:tcW w:w="5076" w:type="dxa"/>
            <w:tcMar>
              <w:top w:w="0" w:type="dxa"/>
              <w:left w:w="108" w:type="dxa"/>
              <w:bottom w:w="0" w:type="dxa"/>
              <w:right w:w="108" w:type="dxa"/>
            </w:tcMar>
            <w:hideMark/>
          </w:tcPr>
          <w:p w14:paraId="207C473F" w14:textId="77777777" w:rsidR="00686B69" w:rsidRPr="00686B69" w:rsidRDefault="00686B69" w:rsidP="00686B69">
            <w:pPr>
              <w:rPr>
                <w:lang w:eastAsia="en-US"/>
              </w:rPr>
            </w:pPr>
            <w:r w:rsidRPr="00686B69">
              <w:t>Any faults or issues relating to health and safety need to be reported to your Line Manager and/or to the Health and Safety team immediately.  If this cannot be done immediately, it must be done as soon as practicable after becoming aware of the fault or issues.</w:t>
            </w:r>
          </w:p>
        </w:tc>
      </w:tr>
    </w:tbl>
    <w:p w14:paraId="207C4741" w14:textId="77777777" w:rsidR="00686B69" w:rsidRDefault="00686B69" w:rsidP="00686B69">
      <w:pPr>
        <w:spacing w:line="276" w:lineRule="auto"/>
        <w:rPr>
          <w:b/>
          <w:bCs/>
          <w:szCs w:val="22"/>
        </w:rPr>
      </w:pPr>
    </w:p>
    <w:p w14:paraId="207C4742" w14:textId="77777777" w:rsidR="006A162D" w:rsidRPr="008F67A6" w:rsidRDefault="006A162D" w:rsidP="006A162D">
      <w:pPr>
        <w:rPr>
          <w:bCs/>
          <w:i/>
        </w:rPr>
      </w:pPr>
      <w:r w:rsidRPr="008F67A6">
        <w:rPr>
          <w:bCs/>
          <w:i/>
        </w:rPr>
        <w:t>To be successful we need to work as a team, so the responsibilities set out in this job description are not exhaustive.  As a result,</w:t>
      </w:r>
      <w:r>
        <w:rPr>
          <w:bCs/>
          <w:i/>
        </w:rPr>
        <w:t xml:space="preserve"> after mutual agreement,</w:t>
      </w:r>
      <w:r w:rsidRPr="008F67A6">
        <w:rPr>
          <w:bCs/>
          <w:i/>
        </w:rPr>
        <w:t xml:space="preserve"> we may require you to undertake other reasonable tasks as required, which are within the ability of the jobholder.  </w:t>
      </w:r>
    </w:p>
    <w:p w14:paraId="207C4743" w14:textId="77777777" w:rsidR="009D1413" w:rsidRPr="00F87E43" w:rsidRDefault="009D1413" w:rsidP="009D1413">
      <w:pPr>
        <w:pStyle w:val="Heading1"/>
        <w:rPr>
          <w:lang w:eastAsia="en-US"/>
        </w:rPr>
      </w:pPr>
      <w:r w:rsidRPr="00F87E43">
        <w:rPr>
          <w:lang w:eastAsia="en-US"/>
        </w:rPr>
        <w:t xml:space="preserve">Core </w:t>
      </w:r>
      <w:r w:rsidRPr="009D1413">
        <w:t>Competencies</w:t>
      </w:r>
      <w:r w:rsidRPr="00F87E43">
        <w:rPr>
          <w:lang w:eastAsia="en-US"/>
        </w:rPr>
        <w:t xml:space="preserve"> – compressed version</w:t>
      </w:r>
    </w:p>
    <w:p w14:paraId="207C4744" w14:textId="77777777" w:rsidR="00155C5B" w:rsidRPr="008A5E0B" w:rsidRDefault="00155C5B" w:rsidP="00155C5B">
      <w:pPr>
        <w:pStyle w:val="Heading2"/>
        <w:rPr>
          <w:rFonts w:cstheme="minorHAnsi"/>
        </w:rPr>
      </w:pPr>
      <w:proofErr w:type="spellStart"/>
      <w:r w:rsidRPr="008A5E0B">
        <w:rPr>
          <w:rFonts w:cstheme="minorHAnsi"/>
        </w:rPr>
        <w:t>Tangata</w:t>
      </w:r>
      <w:proofErr w:type="spellEnd"/>
      <w:r w:rsidRPr="008A5E0B">
        <w:rPr>
          <w:rFonts w:cstheme="minorHAnsi"/>
        </w:rPr>
        <w:t xml:space="preserve"> </w:t>
      </w:r>
      <w:proofErr w:type="spellStart"/>
      <w:r w:rsidRPr="008A5E0B">
        <w:rPr>
          <w:rFonts w:cstheme="minorHAnsi"/>
        </w:rPr>
        <w:t>Tiriti</w:t>
      </w:r>
      <w:proofErr w:type="spellEnd"/>
      <w:r w:rsidRPr="008A5E0B">
        <w:rPr>
          <w:rFonts w:cstheme="minorHAnsi"/>
        </w:rPr>
        <w:t xml:space="preserve"> – how we embrace culture. </w:t>
      </w:r>
    </w:p>
    <w:p w14:paraId="207C4745" w14:textId="77777777" w:rsidR="00155C5B" w:rsidRPr="008A5E0B" w:rsidRDefault="00155C5B" w:rsidP="00155C5B">
      <w:pPr>
        <w:pStyle w:val="ListParagraph"/>
        <w:numPr>
          <w:ilvl w:val="0"/>
          <w:numId w:val="22"/>
        </w:numPr>
        <w:spacing w:line="259" w:lineRule="auto"/>
        <w:rPr>
          <w:rFonts w:cstheme="minorHAnsi"/>
        </w:rPr>
      </w:pPr>
      <w:r w:rsidRPr="008A5E0B">
        <w:rPr>
          <w:rFonts w:cstheme="minorHAnsi"/>
          <w:b/>
        </w:rPr>
        <w:t>Engagement</w:t>
      </w:r>
      <w:r w:rsidRPr="008A5E0B">
        <w:rPr>
          <w:rFonts w:cstheme="minorHAnsi"/>
        </w:rPr>
        <w:t xml:space="preserve"> - establish and maintain effective professional relationships focussed on the learning and wellbeing of our ākonga</w:t>
      </w:r>
      <w:r w:rsidR="00DF7995">
        <w:rPr>
          <w:rFonts w:cstheme="minorHAnsi"/>
        </w:rPr>
        <w:t xml:space="preserve"> and staff</w:t>
      </w:r>
      <w:r w:rsidRPr="008A5E0B">
        <w:rPr>
          <w:rFonts w:cstheme="minorHAnsi"/>
        </w:rPr>
        <w:t xml:space="preserve">, demonstrate commitment to ongoing professional learning and development of personal professional practice by engaging in He </w:t>
      </w:r>
      <w:proofErr w:type="spellStart"/>
      <w:r w:rsidRPr="008A5E0B">
        <w:rPr>
          <w:rFonts w:cstheme="minorHAnsi"/>
        </w:rPr>
        <w:t>Kākano</w:t>
      </w:r>
      <w:proofErr w:type="spellEnd"/>
      <w:r w:rsidRPr="008A5E0B">
        <w:rPr>
          <w:rFonts w:cstheme="minorHAnsi"/>
        </w:rPr>
        <w:t xml:space="preserve"> Rua (UCOL’s Cultural Competency Framework).</w:t>
      </w:r>
    </w:p>
    <w:p w14:paraId="207C4746" w14:textId="77777777" w:rsidR="00155C5B" w:rsidRPr="008A5E0B" w:rsidRDefault="00155C5B" w:rsidP="00155C5B">
      <w:pPr>
        <w:pStyle w:val="ListParagraph"/>
        <w:numPr>
          <w:ilvl w:val="0"/>
          <w:numId w:val="22"/>
        </w:numPr>
        <w:spacing w:line="259" w:lineRule="auto"/>
        <w:rPr>
          <w:rFonts w:cstheme="minorHAnsi"/>
        </w:rPr>
      </w:pPr>
      <w:r w:rsidRPr="008A5E0B">
        <w:rPr>
          <w:rFonts w:cstheme="minorHAnsi"/>
          <w:b/>
        </w:rPr>
        <w:t xml:space="preserve">Enlightenment </w:t>
      </w:r>
      <w:r w:rsidRPr="008A5E0B">
        <w:rPr>
          <w:rFonts w:cstheme="minorHAnsi"/>
        </w:rPr>
        <w:t xml:space="preserve">- continue to develop understanding of Te </w:t>
      </w:r>
      <w:proofErr w:type="spellStart"/>
      <w:r w:rsidRPr="008A5E0B">
        <w:rPr>
          <w:rFonts w:cstheme="minorHAnsi"/>
        </w:rPr>
        <w:t>Tiriti</w:t>
      </w:r>
      <w:proofErr w:type="spellEnd"/>
      <w:r w:rsidRPr="008A5E0B">
        <w:rPr>
          <w:rFonts w:cstheme="minorHAnsi"/>
        </w:rPr>
        <w:t xml:space="preserve"> o Waitangi / the Treaty of Waitangi and continue to develop knowledge of Tikanga Māori and the appropriate usage and accurate pronunciation of </w:t>
      </w:r>
      <w:proofErr w:type="spellStart"/>
      <w:r w:rsidRPr="008A5E0B">
        <w:rPr>
          <w:rFonts w:cstheme="minorHAnsi"/>
        </w:rPr>
        <w:t>te</w:t>
      </w:r>
      <w:proofErr w:type="spellEnd"/>
      <w:r w:rsidRPr="008A5E0B">
        <w:rPr>
          <w:rFonts w:cstheme="minorHAnsi"/>
        </w:rPr>
        <w:t xml:space="preserve"> Reo Māori.</w:t>
      </w:r>
    </w:p>
    <w:p w14:paraId="207C4747" w14:textId="77777777" w:rsidR="00155C5B" w:rsidRPr="008A5E0B" w:rsidRDefault="00155C5B" w:rsidP="00155C5B">
      <w:pPr>
        <w:pStyle w:val="ListParagraph"/>
        <w:numPr>
          <w:ilvl w:val="0"/>
          <w:numId w:val="22"/>
        </w:numPr>
        <w:spacing w:line="259" w:lineRule="auto"/>
        <w:rPr>
          <w:rFonts w:cstheme="minorHAnsi"/>
        </w:rPr>
      </w:pPr>
      <w:r w:rsidRPr="008A5E0B">
        <w:rPr>
          <w:rFonts w:cstheme="minorHAnsi"/>
          <w:b/>
        </w:rPr>
        <w:t>Empowerment</w:t>
      </w:r>
      <w:r w:rsidRPr="008A5E0B">
        <w:rPr>
          <w:rFonts w:cstheme="minorHAnsi"/>
        </w:rPr>
        <w:t xml:space="preserve"> – demonstrate commitment to bicultural partnership in Aotearoa New Zealand, works effectively within the bicultural context of UCOL.</w:t>
      </w:r>
    </w:p>
    <w:p w14:paraId="207C4748" w14:textId="77777777" w:rsidR="00155C5B" w:rsidRPr="008A5E0B" w:rsidRDefault="00155C5B" w:rsidP="009D1413">
      <w:pPr>
        <w:spacing w:before="360"/>
        <w:rPr>
          <w:b/>
        </w:rPr>
      </w:pPr>
      <w:r>
        <w:t>Please note, the list below</w:t>
      </w:r>
      <w:r w:rsidRPr="008A5E0B">
        <w:t xml:space="preserve"> is a </w:t>
      </w:r>
      <w:r>
        <w:t xml:space="preserve">condensed </w:t>
      </w:r>
      <w:r w:rsidRPr="008A5E0B">
        <w:t>version of the behaviours and practices; for descriptors of eac</w:t>
      </w:r>
      <w:r>
        <w:t>h behaviour, please refer to ‘</w:t>
      </w:r>
      <w:r w:rsidRPr="008A5E0B">
        <w:t>Staff Competencies</w:t>
      </w:r>
      <w:r>
        <w:t>’</w:t>
      </w:r>
      <w:r w:rsidRPr="008A5E0B">
        <w:t xml:space="preserve"> on our website or </w:t>
      </w:r>
      <w:r>
        <w:t xml:space="preserve">the </w:t>
      </w:r>
      <w:r w:rsidRPr="008A5E0B">
        <w:t xml:space="preserve">Teams Portal. </w:t>
      </w:r>
    </w:p>
    <w:p w14:paraId="207C4749" w14:textId="77777777" w:rsidR="00155C5B" w:rsidRDefault="00155C5B" w:rsidP="00155C5B">
      <w:pPr>
        <w:pStyle w:val="Heading2"/>
        <w:ind w:right="-57"/>
        <w:rPr>
          <w:rFonts w:cstheme="minorHAnsi"/>
        </w:rPr>
      </w:pPr>
    </w:p>
    <w:p w14:paraId="207C474A" w14:textId="77777777" w:rsidR="00155C5B" w:rsidRPr="008A5E0B" w:rsidRDefault="00155C5B" w:rsidP="009D1413">
      <w:pPr>
        <w:pStyle w:val="Heading2"/>
      </w:pPr>
      <w:r w:rsidRPr="008A5E0B">
        <w:t>Professional behaviours – how we behave at work.</w:t>
      </w:r>
    </w:p>
    <w:p w14:paraId="207C474B" w14:textId="77777777" w:rsidR="00931E2A" w:rsidRDefault="00931E2A" w:rsidP="00155C5B">
      <w:pPr>
        <w:pStyle w:val="ListParagraph"/>
        <w:numPr>
          <w:ilvl w:val="0"/>
          <w:numId w:val="17"/>
        </w:numPr>
        <w:tabs>
          <w:tab w:val="left" w:pos="284"/>
        </w:tabs>
        <w:ind w:right="-57"/>
        <w:rPr>
          <w:rFonts w:cstheme="minorHAnsi"/>
        </w:rPr>
        <w:sectPr w:rsidR="00931E2A" w:rsidSect="00B057F6">
          <w:headerReference w:type="default" r:id="rId11"/>
          <w:headerReference w:type="first" r:id="rId12"/>
          <w:pgSz w:w="11906" w:h="16838"/>
          <w:pgMar w:top="1440" w:right="1080" w:bottom="1440" w:left="1080" w:header="709" w:footer="709" w:gutter="0"/>
          <w:cols w:space="708"/>
          <w:titlePg/>
          <w:docGrid w:linePitch="360"/>
        </w:sectPr>
      </w:pPr>
    </w:p>
    <w:p w14:paraId="207C474C" w14:textId="77777777" w:rsidR="00155C5B" w:rsidRPr="008A5E0B" w:rsidRDefault="00155C5B" w:rsidP="00155C5B">
      <w:pPr>
        <w:pStyle w:val="ListParagraph"/>
        <w:numPr>
          <w:ilvl w:val="0"/>
          <w:numId w:val="17"/>
        </w:numPr>
        <w:tabs>
          <w:tab w:val="left" w:pos="284"/>
        </w:tabs>
        <w:ind w:right="-57"/>
        <w:rPr>
          <w:rFonts w:cstheme="minorHAnsi"/>
        </w:rPr>
      </w:pPr>
      <w:r w:rsidRPr="008A5E0B">
        <w:rPr>
          <w:rFonts w:cstheme="minorHAnsi"/>
        </w:rPr>
        <w:t xml:space="preserve">Dependable/compliant </w:t>
      </w:r>
    </w:p>
    <w:p w14:paraId="207C474D" w14:textId="77777777" w:rsidR="00155C5B" w:rsidRPr="008A5E0B" w:rsidRDefault="00155C5B" w:rsidP="00155C5B">
      <w:pPr>
        <w:pStyle w:val="ListParagraph"/>
        <w:numPr>
          <w:ilvl w:val="0"/>
          <w:numId w:val="17"/>
        </w:numPr>
        <w:tabs>
          <w:tab w:val="left" w:pos="284"/>
        </w:tabs>
        <w:ind w:right="-57"/>
        <w:rPr>
          <w:rFonts w:cstheme="minorHAnsi"/>
        </w:rPr>
      </w:pPr>
      <w:r w:rsidRPr="008A5E0B">
        <w:rPr>
          <w:rFonts w:cstheme="minorHAnsi"/>
        </w:rPr>
        <w:t>Resilience</w:t>
      </w:r>
    </w:p>
    <w:p w14:paraId="207C474E" w14:textId="77777777" w:rsidR="00155C5B" w:rsidRPr="008A5E0B" w:rsidRDefault="00155C5B" w:rsidP="00155C5B">
      <w:pPr>
        <w:pStyle w:val="ListParagraph"/>
        <w:numPr>
          <w:ilvl w:val="0"/>
          <w:numId w:val="17"/>
        </w:numPr>
        <w:tabs>
          <w:tab w:val="left" w:pos="284"/>
        </w:tabs>
        <w:ind w:right="-57"/>
        <w:rPr>
          <w:rFonts w:eastAsiaTheme="minorHAnsi" w:cstheme="minorHAnsi"/>
        </w:rPr>
      </w:pPr>
      <w:r w:rsidRPr="008A5E0B">
        <w:rPr>
          <w:rFonts w:eastAsiaTheme="minorHAnsi" w:cstheme="minorHAnsi"/>
        </w:rPr>
        <w:t>Flexibility</w:t>
      </w:r>
    </w:p>
    <w:p w14:paraId="207C474F" w14:textId="77777777" w:rsidR="00155C5B" w:rsidRPr="008A5E0B" w:rsidRDefault="00155C5B" w:rsidP="00155C5B">
      <w:pPr>
        <w:pStyle w:val="ListParagraph"/>
        <w:numPr>
          <w:ilvl w:val="0"/>
          <w:numId w:val="17"/>
        </w:numPr>
        <w:tabs>
          <w:tab w:val="left" w:pos="284"/>
        </w:tabs>
        <w:ind w:right="-57"/>
        <w:rPr>
          <w:rFonts w:eastAsiaTheme="minorHAnsi" w:cstheme="minorHAnsi"/>
        </w:rPr>
      </w:pPr>
      <w:r w:rsidRPr="008A5E0B">
        <w:rPr>
          <w:rFonts w:eastAsiaTheme="minorHAnsi" w:cstheme="minorHAnsi"/>
        </w:rPr>
        <w:t>Risk Conscious/ Zero Harm Attitude</w:t>
      </w:r>
    </w:p>
    <w:p w14:paraId="207C4750" w14:textId="77777777" w:rsidR="00155C5B" w:rsidRPr="008A5E0B" w:rsidRDefault="00155C5B" w:rsidP="00155C5B">
      <w:pPr>
        <w:pStyle w:val="ListParagraph"/>
        <w:numPr>
          <w:ilvl w:val="0"/>
          <w:numId w:val="17"/>
        </w:numPr>
        <w:tabs>
          <w:tab w:val="left" w:pos="284"/>
        </w:tabs>
        <w:ind w:right="-57"/>
        <w:rPr>
          <w:rFonts w:eastAsiaTheme="minorHAnsi" w:cstheme="minorHAnsi"/>
        </w:rPr>
      </w:pPr>
      <w:r w:rsidRPr="008A5E0B">
        <w:rPr>
          <w:rFonts w:eastAsiaTheme="minorHAnsi" w:cstheme="minorHAnsi"/>
        </w:rPr>
        <w:t>Self-Insight</w:t>
      </w:r>
    </w:p>
    <w:p w14:paraId="207C4751" w14:textId="77777777" w:rsidR="00155C5B" w:rsidRPr="008A5E0B" w:rsidRDefault="00E30A4E" w:rsidP="00155C5B">
      <w:pPr>
        <w:pStyle w:val="ListParagraph"/>
        <w:numPr>
          <w:ilvl w:val="0"/>
          <w:numId w:val="17"/>
        </w:numPr>
        <w:tabs>
          <w:tab w:val="left" w:pos="284"/>
        </w:tabs>
        <w:ind w:right="-57"/>
        <w:rPr>
          <w:rFonts w:eastAsiaTheme="minorHAnsi" w:cstheme="minorHAnsi"/>
        </w:rPr>
      </w:pPr>
      <w:r>
        <w:rPr>
          <w:rFonts w:eastAsiaTheme="minorHAnsi" w:cstheme="minorHAnsi"/>
        </w:rPr>
        <w:t xml:space="preserve">High </w:t>
      </w:r>
      <w:r w:rsidR="00155C5B" w:rsidRPr="008A5E0B">
        <w:rPr>
          <w:rFonts w:eastAsiaTheme="minorHAnsi" w:cstheme="minorHAnsi"/>
        </w:rPr>
        <w:t>Emotional Intelligence</w:t>
      </w:r>
    </w:p>
    <w:p w14:paraId="207C4752" w14:textId="77777777" w:rsidR="00155C5B" w:rsidRPr="008A5E0B" w:rsidRDefault="00155C5B" w:rsidP="00155C5B">
      <w:pPr>
        <w:pStyle w:val="ListParagraph"/>
        <w:numPr>
          <w:ilvl w:val="0"/>
          <w:numId w:val="17"/>
        </w:numPr>
        <w:tabs>
          <w:tab w:val="left" w:pos="284"/>
        </w:tabs>
        <w:ind w:right="-57"/>
        <w:rPr>
          <w:rFonts w:eastAsiaTheme="minorHAnsi" w:cstheme="minorHAnsi"/>
        </w:rPr>
      </w:pPr>
      <w:r w:rsidRPr="008A5E0B">
        <w:rPr>
          <w:rFonts w:eastAsiaTheme="minorHAnsi" w:cstheme="minorHAnsi"/>
        </w:rPr>
        <w:t>Shows initiative</w:t>
      </w:r>
    </w:p>
    <w:p w14:paraId="207C4753" w14:textId="77777777" w:rsidR="00155C5B" w:rsidRPr="008A5E0B" w:rsidRDefault="00155C5B" w:rsidP="00155C5B">
      <w:pPr>
        <w:pStyle w:val="ListParagraph"/>
        <w:numPr>
          <w:ilvl w:val="0"/>
          <w:numId w:val="17"/>
        </w:numPr>
        <w:tabs>
          <w:tab w:val="left" w:pos="284"/>
        </w:tabs>
        <w:ind w:right="-57"/>
        <w:rPr>
          <w:rFonts w:eastAsiaTheme="minorHAnsi" w:cstheme="minorHAnsi"/>
        </w:rPr>
      </w:pPr>
      <w:r w:rsidRPr="008A5E0B">
        <w:rPr>
          <w:rFonts w:cstheme="minorHAnsi"/>
        </w:rPr>
        <w:t>E</w:t>
      </w:r>
      <w:r w:rsidRPr="008A5E0B">
        <w:rPr>
          <w:rFonts w:eastAsiaTheme="minorHAnsi" w:cstheme="minorHAnsi"/>
        </w:rPr>
        <w:t>thics and integrity</w:t>
      </w:r>
    </w:p>
    <w:p w14:paraId="207C4754" w14:textId="77777777" w:rsidR="00155C5B" w:rsidRPr="008A5E0B" w:rsidRDefault="00155C5B" w:rsidP="00155C5B">
      <w:pPr>
        <w:pStyle w:val="ListParagraph"/>
        <w:numPr>
          <w:ilvl w:val="0"/>
          <w:numId w:val="17"/>
        </w:numPr>
        <w:tabs>
          <w:tab w:val="left" w:pos="284"/>
        </w:tabs>
        <w:ind w:right="-57"/>
        <w:rPr>
          <w:rFonts w:cstheme="minorHAnsi"/>
        </w:rPr>
      </w:pPr>
      <w:r w:rsidRPr="008A5E0B">
        <w:rPr>
          <w:rFonts w:eastAsiaTheme="minorHAnsi" w:cstheme="minorHAnsi"/>
        </w:rPr>
        <w:t>Personal responsibility</w:t>
      </w:r>
    </w:p>
    <w:p w14:paraId="207C4755" w14:textId="77777777" w:rsidR="00931E2A" w:rsidRDefault="00931E2A" w:rsidP="009D1413">
      <w:pPr>
        <w:pStyle w:val="Heading2"/>
        <w:rPr>
          <w:rFonts w:eastAsiaTheme="minorHAnsi"/>
        </w:rPr>
        <w:sectPr w:rsidR="00931E2A" w:rsidSect="00931E2A">
          <w:type w:val="continuous"/>
          <w:pgSz w:w="11906" w:h="16838"/>
          <w:pgMar w:top="1440" w:right="1080" w:bottom="1440" w:left="1080" w:header="709" w:footer="709" w:gutter="0"/>
          <w:cols w:num="2" w:space="708"/>
          <w:titlePg/>
          <w:docGrid w:linePitch="360"/>
        </w:sectPr>
      </w:pPr>
    </w:p>
    <w:p w14:paraId="207C4756" w14:textId="77777777" w:rsidR="00155C5B" w:rsidRPr="008A5E0B" w:rsidRDefault="00155C5B" w:rsidP="009D1413">
      <w:pPr>
        <w:pStyle w:val="Heading2"/>
        <w:rPr>
          <w:rFonts w:eastAsiaTheme="minorHAnsi"/>
        </w:rPr>
      </w:pPr>
      <w:r w:rsidRPr="008A5E0B">
        <w:rPr>
          <w:rFonts w:eastAsiaTheme="minorHAnsi"/>
        </w:rPr>
        <w:t xml:space="preserve">Work practice – how we achieve results.  </w:t>
      </w:r>
    </w:p>
    <w:p w14:paraId="207C4757" w14:textId="77777777" w:rsidR="00931E2A" w:rsidRDefault="00931E2A" w:rsidP="00155C5B">
      <w:pPr>
        <w:pStyle w:val="ListParagraph"/>
        <w:numPr>
          <w:ilvl w:val="0"/>
          <w:numId w:val="18"/>
        </w:numPr>
        <w:tabs>
          <w:tab w:val="left" w:pos="284"/>
        </w:tabs>
        <w:ind w:right="-57"/>
        <w:rPr>
          <w:rFonts w:eastAsiaTheme="minorHAnsi" w:cstheme="minorHAnsi"/>
        </w:rPr>
        <w:sectPr w:rsidR="00931E2A" w:rsidSect="00931E2A">
          <w:type w:val="continuous"/>
          <w:pgSz w:w="11906" w:h="16838"/>
          <w:pgMar w:top="1440" w:right="1080" w:bottom="1440" w:left="1080" w:header="709" w:footer="709" w:gutter="0"/>
          <w:cols w:space="708"/>
          <w:titlePg/>
          <w:docGrid w:linePitch="360"/>
        </w:sectPr>
      </w:pPr>
    </w:p>
    <w:p w14:paraId="207C4758" w14:textId="77777777" w:rsidR="00155C5B" w:rsidRPr="008A5E0B" w:rsidRDefault="00155C5B" w:rsidP="00155C5B">
      <w:pPr>
        <w:pStyle w:val="ListParagraph"/>
        <w:numPr>
          <w:ilvl w:val="0"/>
          <w:numId w:val="18"/>
        </w:numPr>
        <w:tabs>
          <w:tab w:val="left" w:pos="284"/>
        </w:tabs>
        <w:ind w:right="-57"/>
        <w:rPr>
          <w:rFonts w:eastAsiaTheme="minorHAnsi" w:cstheme="minorHAnsi"/>
        </w:rPr>
      </w:pPr>
      <w:r w:rsidRPr="008A5E0B">
        <w:rPr>
          <w:rFonts w:eastAsiaTheme="minorHAnsi" w:cstheme="minorHAnsi"/>
        </w:rPr>
        <w:t xml:space="preserve">Achievement </w:t>
      </w:r>
    </w:p>
    <w:p w14:paraId="207C4759" w14:textId="77777777" w:rsidR="00155C5B" w:rsidRPr="008A5E0B" w:rsidRDefault="00155C5B" w:rsidP="00155C5B">
      <w:pPr>
        <w:pStyle w:val="ListParagraph"/>
        <w:numPr>
          <w:ilvl w:val="0"/>
          <w:numId w:val="18"/>
        </w:numPr>
        <w:tabs>
          <w:tab w:val="left" w:pos="284"/>
        </w:tabs>
        <w:ind w:right="-57"/>
        <w:rPr>
          <w:rFonts w:eastAsiaTheme="minorHAnsi" w:cstheme="minorHAnsi"/>
        </w:rPr>
      </w:pPr>
      <w:r w:rsidRPr="008A5E0B">
        <w:rPr>
          <w:rFonts w:eastAsiaTheme="minorHAnsi" w:cstheme="minorHAnsi"/>
        </w:rPr>
        <w:t xml:space="preserve">Mental Power </w:t>
      </w:r>
    </w:p>
    <w:p w14:paraId="207C475A" w14:textId="77777777" w:rsidR="00155C5B" w:rsidRPr="008A5E0B" w:rsidRDefault="00155C5B" w:rsidP="00155C5B">
      <w:pPr>
        <w:pStyle w:val="ListParagraph"/>
        <w:numPr>
          <w:ilvl w:val="0"/>
          <w:numId w:val="18"/>
        </w:numPr>
        <w:tabs>
          <w:tab w:val="left" w:pos="284"/>
        </w:tabs>
        <w:ind w:right="-57"/>
        <w:rPr>
          <w:rFonts w:eastAsiaTheme="minorHAnsi" w:cstheme="minorHAnsi"/>
        </w:rPr>
      </w:pPr>
      <w:r w:rsidRPr="008A5E0B">
        <w:rPr>
          <w:rFonts w:eastAsiaTheme="minorHAnsi" w:cstheme="minorHAnsi"/>
        </w:rPr>
        <w:t xml:space="preserve">Critical Thinking </w:t>
      </w:r>
    </w:p>
    <w:p w14:paraId="207C475B" w14:textId="77777777" w:rsidR="00155C5B" w:rsidRPr="008A5E0B" w:rsidRDefault="00155C5B" w:rsidP="00155C5B">
      <w:pPr>
        <w:pStyle w:val="ListParagraph"/>
        <w:numPr>
          <w:ilvl w:val="0"/>
          <w:numId w:val="18"/>
        </w:numPr>
        <w:tabs>
          <w:tab w:val="left" w:pos="284"/>
        </w:tabs>
        <w:ind w:right="-57"/>
        <w:rPr>
          <w:rFonts w:eastAsiaTheme="minorHAnsi" w:cstheme="minorHAnsi"/>
        </w:rPr>
      </w:pPr>
      <w:r w:rsidRPr="008A5E0B">
        <w:rPr>
          <w:rFonts w:eastAsiaTheme="minorHAnsi" w:cstheme="minorHAnsi"/>
        </w:rPr>
        <w:t xml:space="preserve">Logical Reasoning </w:t>
      </w:r>
    </w:p>
    <w:p w14:paraId="207C475C" w14:textId="77777777" w:rsidR="00155C5B" w:rsidRPr="008A5E0B" w:rsidRDefault="00155C5B" w:rsidP="00155C5B">
      <w:pPr>
        <w:pStyle w:val="ListParagraph"/>
        <w:numPr>
          <w:ilvl w:val="0"/>
          <w:numId w:val="18"/>
        </w:numPr>
        <w:tabs>
          <w:tab w:val="left" w:pos="284"/>
        </w:tabs>
        <w:ind w:right="-57"/>
        <w:rPr>
          <w:rFonts w:eastAsiaTheme="minorHAnsi" w:cstheme="minorHAnsi"/>
        </w:rPr>
      </w:pPr>
      <w:r w:rsidRPr="008A5E0B">
        <w:rPr>
          <w:rFonts w:eastAsiaTheme="minorHAnsi" w:cstheme="minorHAnsi"/>
        </w:rPr>
        <w:lastRenderedPageBreak/>
        <w:t>Numerical Reasoning</w:t>
      </w:r>
    </w:p>
    <w:p w14:paraId="207C475D" w14:textId="77777777" w:rsidR="00155C5B" w:rsidRPr="008A5E0B" w:rsidRDefault="00155C5B" w:rsidP="00155C5B">
      <w:pPr>
        <w:pStyle w:val="ListParagraph"/>
        <w:numPr>
          <w:ilvl w:val="0"/>
          <w:numId w:val="18"/>
        </w:numPr>
        <w:tabs>
          <w:tab w:val="left" w:pos="284"/>
        </w:tabs>
        <w:ind w:right="-57"/>
        <w:rPr>
          <w:rFonts w:eastAsiaTheme="minorHAnsi" w:cstheme="minorHAnsi"/>
        </w:rPr>
      </w:pPr>
      <w:r w:rsidRPr="008A5E0B">
        <w:rPr>
          <w:rFonts w:eastAsiaTheme="minorHAnsi" w:cstheme="minorHAnsi"/>
        </w:rPr>
        <w:t>Results focus</w:t>
      </w:r>
    </w:p>
    <w:p w14:paraId="207C475E" w14:textId="77777777" w:rsidR="00155C5B" w:rsidRPr="008A5E0B" w:rsidRDefault="00155C5B" w:rsidP="00155C5B">
      <w:pPr>
        <w:pStyle w:val="ListParagraph"/>
        <w:numPr>
          <w:ilvl w:val="0"/>
          <w:numId w:val="16"/>
        </w:numPr>
        <w:tabs>
          <w:tab w:val="left" w:pos="284"/>
        </w:tabs>
        <w:ind w:right="-57" w:hanging="357"/>
        <w:rPr>
          <w:rFonts w:eastAsiaTheme="minorHAnsi" w:cstheme="minorHAnsi"/>
        </w:rPr>
      </w:pPr>
      <w:r w:rsidRPr="008A5E0B">
        <w:rPr>
          <w:rFonts w:cstheme="minorHAnsi"/>
        </w:rPr>
        <w:t>D</w:t>
      </w:r>
      <w:r w:rsidRPr="008A5E0B">
        <w:rPr>
          <w:rFonts w:eastAsiaTheme="minorHAnsi" w:cstheme="minorHAnsi"/>
        </w:rPr>
        <w:t>igital competence / IT literacy</w:t>
      </w:r>
    </w:p>
    <w:p w14:paraId="207C475F" w14:textId="77777777" w:rsidR="00155C5B" w:rsidRPr="008A5E0B" w:rsidRDefault="00155C5B" w:rsidP="00155C5B">
      <w:pPr>
        <w:pStyle w:val="ListParagraph"/>
        <w:numPr>
          <w:ilvl w:val="1"/>
          <w:numId w:val="19"/>
        </w:numPr>
        <w:tabs>
          <w:tab w:val="left" w:pos="284"/>
        </w:tabs>
        <w:ind w:right="-57"/>
        <w:rPr>
          <w:rFonts w:eastAsiaTheme="minorHAnsi" w:cstheme="minorHAnsi"/>
        </w:rPr>
      </w:pPr>
      <w:r w:rsidRPr="008A5E0B">
        <w:rPr>
          <w:rFonts w:eastAsiaTheme="minorHAnsi" w:cstheme="minorHAnsi"/>
        </w:rPr>
        <w:t>Information</w:t>
      </w:r>
    </w:p>
    <w:p w14:paraId="207C4760" w14:textId="77777777" w:rsidR="00155C5B" w:rsidRPr="008A5E0B" w:rsidRDefault="00155C5B" w:rsidP="00155C5B">
      <w:pPr>
        <w:pStyle w:val="ListParagraph"/>
        <w:numPr>
          <w:ilvl w:val="1"/>
          <w:numId w:val="19"/>
        </w:numPr>
        <w:tabs>
          <w:tab w:val="left" w:pos="284"/>
        </w:tabs>
        <w:ind w:right="-57"/>
        <w:rPr>
          <w:rFonts w:eastAsiaTheme="minorHAnsi" w:cstheme="minorHAnsi"/>
        </w:rPr>
      </w:pPr>
      <w:r w:rsidRPr="008A5E0B">
        <w:rPr>
          <w:rFonts w:eastAsiaTheme="minorHAnsi" w:cstheme="minorHAnsi"/>
        </w:rPr>
        <w:t>Communication</w:t>
      </w:r>
    </w:p>
    <w:p w14:paraId="207C4761" w14:textId="77777777" w:rsidR="00155C5B" w:rsidRPr="008A5E0B" w:rsidRDefault="00E30A4E" w:rsidP="00155C5B">
      <w:pPr>
        <w:pStyle w:val="ListParagraph"/>
        <w:numPr>
          <w:ilvl w:val="1"/>
          <w:numId w:val="19"/>
        </w:numPr>
        <w:tabs>
          <w:tab w:val="left" w:pos="284"/>
        </w:tabs>
        <w:ind w:right="-57"/>
        <w:rPr>
          <w:rFonts w:eastAsiaTheme="minorHAnsi" w:cstheme="minorHAnsi"/>
        </w:rPr>
      </w:pPr>
      <w:r>
        <w:rPr>
          <w:rFonts w:eastAsiaTheme="minorHAnsi" w:cstheme="minorHAnsi"/>
        </w:rPr>
        <w:t>Innovative</w:t>
      </w:r>
    </w:p>
    <w:p w14:paraId="207C4762" w14:textId="77777777" w:rsidR="00155C5B" w:rsidRPr="008A5E0B" w:rsidRDefault="00155C5B" w:rsidP="00155C5B">
      <w:pPr>
        <w:pStyle w:val="ListParagraph"/>
        <w:numPr>
          <w:ilvl w:val="1"/>
          <w:numId w:val="19"/>
        </w:numPr>
        <w:tabs>
          <w:tab w:val="left" w:pos="284"/>
        </w:tabs>
        <w:ind w:right="-57"/>
        <w:rPr>
          <w:rFonts w:eastAsiaTheme="minorHAnsi" w:cstheme="minorHAnsi"/>
        </w:rPr>
      </w:pPr>
      <w:r w:rsidRPr="008A5E0B">
        <w:rPr>
          <w:rFonts w:eastAsiaTheme="minorHAnsi" w:cstheme="minorHAnsi"/>
        </w:rPr>
        <w:t>Safety</w:t>
      </w:r>
    </w:p>
    <w:p w14:paraId="207C4763" w14:textId="77777777" w:rsidR="00931E2A" w:rsidRPr="00931E2A" w:rsidRDefault="00155C5B" w:rsidP="00917816">
      <w:pPr>
        <w:pStyle w:val="ListParagraph"/>
        <w:numPr>
          <w:ilvl w:val="1"/>
          <w:numId w:val="19"/>
        </w:numPr>
        <w:tabs>
          <w:tab w:val="left" w:pos="284"/>
        </w:tabs>
        <w:ind w:right="-57"/>
      </w:pPr>
      <w:r w:rsidRPr="00931E2A">
        <w:rPr>
          <w:rFonts w:eastAsiaTheme="minorHAnsi" w:cstheme="minorHAnsi"/>
        </w:rPr>
        <w:t>Problem-solving</w:t>
      </w:r>
    </w:p>
    <w:p w14:paraId="207C4764" w14:textId="77777777" w:rsidR="00931E2A" w:rsidRDefault="00931E2A" w:rsidP="00931E2A">
      <w:pPr>
        <w:pStyle w:val="Heading2"/>
        <w:sectPr w:rsidR="00931E2A" w:rsidSect="00931E2A">
          <w:type w:val="continuous"/>
          <w:pgSz w:w="11906" w:h="16838"/>
          <w:pgMar w:top="1440" w:right="1080" w:bottom="1440" w:left="1080" w:header="709" w:footer="709" w:gutter="0"/>
          <w:cols w:num="2" w:space="708"/>
          <w:titlePg/>
          <w:docGrid w:linePitch="360"/>
        </w:sectPr>
      </w:pPr>
    </w:p>
    <w:p w14:paraId="207C4765" w14:textId="77777777" w:rsidR="00155C5B" w:rsidRPr="008A5E0B" w:rsidRDefault="00155C5B" w:rsidP="00931E2A">
      <w:pPr>
        <w:pStyle w:val="Heading2"/>
      </w:pPr>
      <w:r w:rsidRPr="008A5E0B">
        <w:t>Relationships – how we work together.</w:t>
      </w:r>
    </w:p>
    <w:p w14:paraId="207C4766" w14:textId="77777777" w:rsidR="00931E2A" w:rsidRDefault="00931E2A" w:rsidP="00155C5B">
      <w:pPr>
        <w:pStyle w:val="ListParagraph"/>
        <w:numPr>
          <w:ilvl w:val="0"/>
          <w:numId w:val="20"/>
        </w:numPr>
        <w:ind w:right="-57"/>
        <w:rPr>
          <w:rFonts w:cstheme="minorHAnsi"/>
        </w:rPr>
        <w:sectPr w:rsidR="00931E2A" w:rsidSect="00931E2A">
          <w:type w:val="continuous"/>
          <w:pgSz w:w="11906" w:h="16838"/>
          <w:pgMar w:top="1440" w:right="1080" w:bottom="1440" w:left="1080" w:header="709" w:footer="709" w:gutter="0"/>
          <w:cols w:space="708"/>
          <w:titlePg/>
          <w:docGrid w:linePitch="360"/>
        </w:sectPr>
      </w:pPr>
    </w:p>
    <w:p w14:paraId="207C4767" w14:textId="77777777" w:rsidR="00155C5B" w:rsidRPr="008A5E0B" w:rsidRDefault="00155C5B" w:rsidP="00155C5B">
      <w:pPr>
        <w:pStyle w:val="ListParagraph"/>
        <w:numPr>
          <w:ilvl w:val="0"/>
          <w:numId w:val="20"/>
        </w:numPr>
        <w:ind w:right="-57"/>
        <w:rPr>
          <w:rFonts w:cstheme="minorHAnsi"/>
        </w:rPr>
      </w:pPr>
      <w:r w:rsidRPr="008A5E0B">
        <w:rPr>
          <w:rFonts w:cstheme="minorHAnsi"/>
        </w:rPr>
        <w:t xml:space="preserve">Communication </w:t>
      </w:r>
    </w:p>
    <w:p w14:paraId="207C4768" w14:textId="77777777" w:rsidR="00155C5B" w:rsidRPr="008A5E0B" w:rsidRDefault="00155C5B" w:rsidP="00155C5B">
      <w:pPr>
        <w:pStyle w:val="ListParagraph"/>
        <w:numPr>
          <w:ilvl w:val="0"/>
          <w:numId w:val="20"/>
        </w:numPr>
        <w:ind w:right="-57"/>
        <w:rPr>
          <w:rFonts w:cstheme="minorHAnsi"/>
        </w:rPr>
      </w:pPr>
      <w:r w:rsidRPr="008A5E0B">
        <w:rPr>
          <w:rFonts w:cstheme="minorHAnsi"/>
        </w:rPr>
        <w:t xml:space="preserve">Verbal Reasoning </w:t>
      </w:r>
    </w:p>
    <w:p w14:paraId="207C4769" w14:textId="77777777" w:rsidR="00155C5B" w:rsidRPr="008A5E0B" w:rsidRDefault="00155C5B" w:rsidP="00155C5B">
      <w:pPr>
        <w:pStyle w:val="ListParagraph"/>
        <w:numPr>
          <w:ilvl w:val="0"/>
          <w:numId w:val="20"/>
        </w:numPr>
        <w:ind w:right="-57"/>
        <w:rPr>
          <w:rFonts w:cstheme="minorHAnsi"/>
        </w:rPr>
      </w:pPr>
      <w:r w:rsidRPr="008A5E0B">
        <w:rPr>
          <w:rFonts w:cstheme="minorHAnsi"/>
        </w:rPr>
        <w:t xml:space="preserve">Teamwork </w:t>
      </w:r>
    </w:p>
    <w:p w14:paraId="207C476A" w14:textId="77777777" w:rsidR="00155C5B" w:rsidRPr="008A5E0B" w:rsidRDefault="00155C5B" w:rsidP="00155C5B">
      <w:pPr>
        <w:pStyle w:val="ListParagraph"/>
        <w:numPr>
          <w:ilvl w:val="0"/>
          <w:numId w:val="20"/>
        </w:numPr>
        <w:ind w:right="-57"/>
        <w:rPr>
          <w:rFonts w:cstheme="minorHAnsi"/>
        </w:rPr>
      </w:pPr>
      <w:r w:rsidRPr="008A5E0B">
        <w:rPr>
          <w:rFonts w:cstheme="minorHAnsi"/>
        </w:rPr>
        <w:t xml:space="preserve">Negotiation/ Conflict management </w:t>
      </w:r>
    </w:p>
    <w:p w14:paraId="207C476B" w14:textId="77777777" w:rsidR="00155C5B" w:rsidRDefault="00155C5B" w:rsidP="00155C5B">
      <w:pPr>
        <w:pStyle w:val="ListParagraph"/>
        <w:numPr>
          <w:ilvl w:val="0"/>
          <w:numId w:val="20"/>
        </w:numPr>
        <w:ind w:right="-57"/>
        <w:rPr>
          <w:rFonts w:cstheme="minorHAnsi"/>
        </w:rPr>
      </w:pPr>
      <w:r w:rsidRPr="008A5E0B">
        <w:rPr>
          <w:rFonts w:cstheme="minorHAnsi"/>
        </w:rPr>
        <w:t xml:space="preserve">Building relationships </w:t>
      </w:r>
    </w:p>
    <w:p w14:paraId="207C476C" w14:textId="77777777" w:rsidR="00155C5B" w:rsidRPr="008A5E0B" w:rsidRDefault="00155C5B" w:rsidP="00155C5B">
      <w:pPr>
        <w:pStyle w:val="ListParagraph"/>
        <w:numPr>
          <w:ilvl w:val="0"/>
          <w:numId w:val="21"/>
        </w:numPr>
        <w:ind w:right="-57"/>
        <w:rPr>
          <w:rFonts w:cstheme="minorHAnsi"/>
        </w:rPr>
      </w:pPr>
      <w:r w:rsidRPr="008A5E0B">
        <w:rPr>
          <w:rFonts w:cstheme="minorHAnsi"/>
        </w:rPr>
        <w:t>Strategic agility</w:t>
      </w:r>
    </w:p>
    <w:p w14:paraId="207C476D" w14:textId="77777777" w:rsidR="00155C5B" w:rsidRPr="008A5E0B" w:rsidRDefault="00155C5B" w:rsidP="00155C5B">
      <w:pPr>
        <w:pStyle w:val="ListParagraph"/>
        <w:numPr>
          <w:ilvl w:val="0"/>
          <w:numId w:val="21"/>
        </w:numPr>
        <w:ind w:right="-57"/>
        <w:rPr>
          <w:rFonts w:cstheme="minorHAnsi"/>
        </w:rPr>
      </w:pPr>
      <w:r w:rsidRPr="008A5E0B">
        <w:rPr>
          <w:rFonts w:cstheme="minorHAnsi"/>
        </w:rPr>
        <w:t xml:space="preserve">Values diversity </w:t>
      </w:r>
    </w:p>
    <w:p w14:paraId="207C476E" w14:textId="77777777" w:rsidR="00155C5B" w:rsidRPr="008A5E0B" w:rsidRDefault="00155C5B" w:rsidP="00155C5B">
      <w:pPr>
        <w:pStyle w:val="ListParagraph"/>
        <w:numPr>
          <w:ilvl w:val="0"/>
          <w:numId w:val="21"/>
        </w:numPr>
        <w:ind w:right="-57"/>
        <w:rPr>
          <w:rFonts w:cstheme="minorHAnsi"/>
        </w:rPr>
      </w:pPr>
      <w:r w:rsidRPr="008A5E0B">
        <w:rPr>
          <w:rFonts w:cstheme="minorHAnsi"/>
        </w:rPr>
        <w:t xml:space="preserve">Collaboration </w:t>
      </w:r>
    </w:p>
    <w:p w14:paraId="207C476F" w14:textId="77777777" w:rsidR="00155C5B" w:rsidRPr="008A5E0B" w:rsidRDefault="00155C5B" w:rsidP="00155C5B">
      <w:pPr>
        <w:pStyle w:val="ListParagraph"/>
        <w:numPr>
          <w:ilvl w:val="0"/>
          <w:numId w:val="21"/>
        </w:numPr>
        <w:ind w:right="-57"/>
        <w:rPr>
          <w:rFonts w:cstheme="minorHAnsi"/>
        </w:rPr>
      </w:pPr>
      <w:r w:rsidRPr="008A5E0B">
        <w:rPr>
          <w:rFonts w:cstheme="minorHAnsi"/>
        </w:rPr>
        <w:t xml:space="preserve">Keeps student focus </w:t>
      </w:r>
    </w:p>
    <w:p w14:paraId="207C4770" w14:textId="77777777" w:rsidR="00931E2A" w:rsidRDefault="00931E2A" w:rsidP="009D1413">
      <w:pPr>
        <w:pStyle w:val="Heading1"/>
        <w:sectPr w:rsidR="00931E2A" w:rsidSect="00931E2A">
          <w:type w:val="continuous"/>
          <w:pgSz w:w="11906" w:h="16838"/>
          <w:pgMar w:top="1440" w:right="1080" w:bottom="1440" w:left="1080" w:header="709" w:footer="709" w:gutter="0"/>
          <w:cols w:num="2" w:space="708"/>
          <w:titlePg/>
          <w:docGrid w:linePitch="360"/>
        </w:sectPr>
      </w:pPr>
    </w:p>
    <w:p w14:paraId="207C4771" w14:textId="0EB4FED1" w:rsidR="006C65B8" w:rsidRDefault="006C65B8" w:rsidP="009D1413">
      <w:pPr>
        <w:pStyle w:val="Heading1"/>
      </w:pPr>
      <w:r w:rsidRPr="00A17267">
        <w:t>Qualifications and/or Skills</w:t>
      </w:r>
    </w:p>
    <w:p w14:paraId="5BC4D4A3" w14:textId="77777777" w:rsidR="00AC31E1" w:rsidRDefault="00AC31E1" w:rsidP="00AC31E1">
      <w:pPr>
        <w:pStyle w:val="Default"/>
      </w:pPr>
    </w:p>
    <w:p w14:paraId="291E462F" w14:textId="2C80F6AD" w:rsidR="00AC31E1" w:rsidRDefault="00AC31E1" w:rsidP="00AC31E1">
      <w:pPr>
        <w:pStyle w:val="Default"/>
        <w:numPr>
          <w:ilvl w:val="0"/>
          <w:numId w:val="33"/>
        </w:numPr>
        <w:spacing w:after="30"/>
        <w:rPr>
          <w:sz w:val="22"/>
          <w:szCs w:val="22"/>
        </w:rPr>
      </w:pPr>
      <w:r>
        <w:rPr>
          <w:sz w:val="22"/>
          <w:szCs w:val="22"/>
        </w:rPr>
        <w:t>Tertiary qualification relevant to ICT at Master or Doctorate level.</w:t>
      </w:r>
    </w:p>
    <w:p w14:paraId="6A841181" w14:textId="37F10DDF" w:rsidR="00AC31E1" w:rsidRDefault="00AC31E1" w:rsidP="00AC31E1">
      <w:pPr>
        <w:pStyle w:val="Default"/>
        <w:numPr>
          <w:ilvl w:val="0"/>
          <w:numId w:val="33"/>
        </w:numPr>
        <w:spacing w:after="30"/>
        <w:rPr>
          <w:sz w:val="22"/>
          <w:szCs w:val="22"/>
        </w:rPr>
      </w:pPr>
      <w:r>
        <w:rPr>
          <w:sz w:val="22"/>
          <w:szCs w:val="22"/>
        </w:rPr>
        <w:t>Expertise in one or more of the following areas:</w:t>
      </w:r>
    </w:p>
    <w:p w14:paraId="0977522B" w14:textId="67AF40DB" w:rsidR="00AC31E1" w:rsidRDefault="00AC31E1" w:rsidP="00AC31E1">
      <w:pPr>
        <w:pStyle w:val="Default"/>
        <w:numPr>
          <w:ilvl w:val="1"/>
          <w:numId w:val="33"/>
        </w:numPr>
        <w:spacing w:after="30"/>
        <w:rPr>
          <w:sz w:val="22"/>
          <w:szCs w:val="22"/>
        </w:rPr>
      </w:pPr>
      <w:r>
        <w:rPr>
          <w:sz w:val="22"/>
          <w:szCs w:val="22"/>
        </w:rPr>
        <w:t xml:space="preserve">Software Development </w:t>
      </w:r>
    </w:p>
    <w:p w14:paraId="4F0C8313" w14:textId="32B35CC7" w:rsidR="008F499C" w:rsidRDefault="008F499C" w:rsidP="00AC31E1">
      <w:pPr>
        <w:pStyle w:val="Default"/>
        <w:numPr>
          <w:ilvl w:val="1"/>
          <w:numId w:val="33"/>
        </w:numPr>
        <w:spacing w:after="30"/>
        <w:rPr>
          <w:sz w:val="22"/>
          <w:szCs w:val="22"/>
        </w:rPr>
      </w:pPr>
      <w:r>
        <w:rPr>
          <w:sz w:val="22"/>
          <w:szCs w:val="22"/>
        </w:rPr>
        <w:t>Data Management</w:t>
      </w:r>
      <w:r w:rsidR="00530F75">
        <w:rPr>
          <w:sz w:val="22"/>
          <w:szCs w:val="22"/>
        </w:rPr>
        <w:t xml:space="preserve"> &amp; Analytics</w:t>
      </w:r>
    </w:p>
    <w:p w14:paraId="2C38A944" w14:textId="5C1B81B1" w:rsidR="00530F75" w:rsidRDefault="00530F75" w:rsidP="00AC31E1">
      <w:pPr>
        <w:pStyle w:val="Default"/>
        <w:numPr>
          <w:ilvl w:val="1"/>
          <w:numId w:val="33"/>
        </w:numPr>
        <w:spacing w:after="30"/>
        <w:rPr>
          <w:sz w:val="22"/>
          <w:szCs w:val="22"/>
        </w:rPr>
      </w:pPr>
      <w:r>
        <w:rPr>
          <w:sz w:val="22"/>
          <w:szCs w:val="22"/>
        </w:rPr>
        <w:t>Machine Learning &amp; AI</w:t>
      </w:r>
    </w:p>
    <w:p w14:paraId="32CAB264" w14:textId="292F9A6F" w:rsidR="00AC31E1" w:rsidRPr="00F978F9" w:rsidRDefault="00AC31E1" w:rsidP="00882954">
      <w:pPr>
        <w:pStyle w:val="Default"/>
        <w:numPr>
          <w:ilvl w:val="0"/>
          <w:numId w:val="33"/>
        </w:numPr>
        <w:spacing w:after="30"/>
        <w:rPr>
          <w:sz w:val="22"/>
          <w:szCs w:val="22"/>
        </w:rPr>
      </w:pPr>
      <w:r w:rsidRPr="00F978F9">
        <w:rPr>
          <w:sz w:val="22"/>
          <w:szCs w:val="22"/>
        </w:rPr>
        <w:t xml:space="preserve"> Strong communication skills </w:t>
      </w:r>
    </w:p>
    <w:p w14:paraId="252A7335" w14:textId="2B6D59A4" w:rsidR="00AC31E1" w:rsidRDefault="00AC31E1" w:rsidP="00AC31E1">
      <w:pPr>
        <w:pStyle w:val="Default"/>
        <w:numPr>
          <w:ilvl w:val="0"/>
          <w:numId w:val="33"/>
        </w:numPr>
        <w:spacing w:after="30"/>
        <w:rPr>
          <w:sz w:val="22"/>
          <w:szCs w:val="22"/>
        </w:rPr>
      </w:pPr>
      <w:r>
        <w:rPr>
          <w:sz w:val="22"/>
          <w:szCs w:val="22"/>
        </w:rPr>
        <w:t xml:space="preserve">Teaching experience at tertiary level would be an advantage </w:t>
      </w:r>
    </w:p>
    <w:p w14:paraId="689279AA" w14:textId="3E654C36" w:rsidR="00AC31E1" w:rsidRDefault="00AC31E1" w:rsidP="00AC31E1">
      <w:pPr>
        <w:pStyle w:val="Default"/>
        <w:numPr>
          <w:ilvl w:val="0"/>
          <w:numId w:val="33"/>
        </w:numPr>
        <w:rPr>
          <w:sz w:val="22"/>
          <w:szCs w:val="22"/>
        </w:rPr>
      </w:pPr>
      <w:r>
        <w:rPr>
          <w:sz w:val="22"/>
          <w:szCs w:val="22"/>
        </w:rPr>
        <w:t xml:space="preserve">An adult teaching qualification (e.g. NZCATT) would be preferred </w:t>
      </w:r>
    </w:p>
    <w:p w14:paraId="50A0507F" w14:textId="77777777" w:rsidR="00AC31E1" w:rsidRPr="00AC31E1" w:rsidRDefault="00AC31E1" w:rsidP="00AC31E1"/>
    <w:p w14:paraId="207C4773" w14:textId="77777777" w:rsidR="006C65B8" w:rsidRDefault="006C65B8" w:rsidP="00763440">
      <w:pPr>
        <w:pStyle w:val="Heading1"/>
      </w:pPr>
      <w:r w:rsidRPr="00A17267">
        <w:t>Personal Characteristics</w:t>
      </w:r>
      <w:r w:rsidR="00035E70" w:rsidRPr="00A17267">
        <w:t>/Attributes</w:t>
      </w:r>
    </w:p>
    <w:p w14:paraId="207C4776" w14:textId="77777777" w:rsidR="00873B2B" w:rsidRPr="00F978F9" w:rsidRDefault="00873B2B" w:rsidP="00873B2B">
      <w:pPr>
        <w:pStyle w:val="ListParagraph"/>
        <w:numPr>
          <w:ilvl w:val="0"/>
          <w:numId w:val="15"/>
        </w:numPr>
        <w:rPr>
          <w:rFonts w:asciiTheme="minorHAnsi" w:hAnsiTheme="minorHAnsi" w:cs="Arial"/>
          <w:szCs w:val="22"/>
        </w:rPr>
      </w:pPr>
      <w:r w:rsidRPr="00F978F9">
        <w:rPr>
          <w:rFonts w:asciiTheme="minorHAnsi" w:hAnsiTheme="minorHAnsi" w:cs="Arial"/>
          <w:szCs w:val="22"/>
        </w:rPr>
        <w:t>Ability to research and publish applied research.</w:t>
      </w:r>
    </w:p>
    <w:p w14:paraId="207C4777" w14:textId="77777777" w:rsidR="00873B2B" w:rsidRPr="00F978F9" w:rsidRDefault="00873B2B" w:rsidP="00873B2B">
      <w:pPr>
        <w:pStyle w:val="ListParagraph"/>
        <w:numPr>
          <w:ilvl w:val="0"/>
          <w:numId w:val="15"/>
        </w:numPr>
        <w:rPr>
          <w:rFonts w:asciiTheme="minorHAnsi" w:hAnsiTheme="minorHAnsi" w:cs="Arial"/>
          <w:szCs w:val="22"/>
        </w:rPr>
      </w:pPr>
      <w:r w:rsidRPr="00F978F9">
        <w:rPr>
          <w:rFonts w:asciiTheme="minorHAnsi" w:hAnsiTheme="minorHAnsi" w:cs="Arial"/>
          <w:szCs w:val="22"/>
        </w:rPr>
        <w:t>Able to teach effectively within an applied tertiary programme.</w:t>
      </w:r>
    </w:p>
    <w:p w14:paraId="207C4778" w14:textId="77777777" w:rsidR="00873B2B" w:rsidRPr="00F978F9" w:rsidRDefault="00873B2B" w:rsidP="00873B2B">
      <w:pPr>
        <w:pStyle w:val="ListParagraph"/>
        <w:numPr>
          <w:ilvl w:val="0"/>
          <w:numId w:val="15"/>
        </w:numPr>
        <w:rPr>
          <w:rFonts w:asciiTheme="minorHAnsi" w:hAnsiTheme="minorHAnsi" w:cs="Arial"/>
          <w:szCs w:val="22"/>
        </w:rPr>
      </w:pPr>
      <w:r w:rsidRPr="00F978F9">
        <w:rPr>
          <w:rFonts w:asciiTheme="minorHAnsi" w:hAnsiTheme="minorHAnsi" w:cs="Arial"/>
          <w:szCs w:val="22"/>
        </w:rPr>
        <w:t>Effective communication skills, both written and verbal.</w:t>
      </w:r>
    </w:p>
    <w:p w14:paraId="207C4779" w14:textId="77777777" w:rsidR="00873B2B" w:rsidRPr="00F978F9" w:rsidRDefault="00873B2B" w:rsidP="00873B2B">
      <w:pPr>
        <w:pStyle w:val="ListParagraph"/>
        <w:numPr>
          <w:ilvl w:val="0"/>
          <w:numId w:val="15"/>
        </w:numPr>
        <w:rPr>
          <w:rFonts w:asciiTheme="minorHAnsi" w:hAnsiTheme="minorHAnsi" w:cs="Arial"/>
          <w:szCs w:val="22"/>
        </w:rPr>
      </w:pPr>
      <w:r w:rsidRPr="00F978F9">
        <w:rPr>
          <w:rFonts w:asciiTheme="minorHAnsi" w:hAnsiTheme="minorHAnsi" w:cs="Arial"/>
          <w:szCs w:val="22"/>
        </w:rPr>
        <w:t>Ability to work effectively and harmoniously within a teaching and research team.</w:t>
      </w:r>
    </w:p>
    <w:p w14:paraId="207C477A" w14:textId="77777777" w:rsidR="00873B2B" w:rsidRPr="00F978F9" w:rsidRDefault="00873B2B" w:rsidP="00873B2B">
      <w:pPr>
        <w:pStyle w:val="ListParagraph"/>
        <w:numPr>
          <w:ilvl w:val="0"/>
          <w:numId w:val="15"/>
        </w:numPr>
        <w:rPr>
          <w:rFonts w:asciiTheme="minorHAnsi" w:hAnsiTheme="minorHAnsi" w:cs="Arial"/>
          <w:szCs w:val="22"/>
        </w:rPr>
      </w:pPr>
      <w:r w:rsidRPr="00F978F9">
        <w:rPr>
          <w:rFonts w:asciiTheme="minorHAnsi" w:hAnsiTheme="minorHAnsi" w:cs="Arial"/>
          <w:szCs w:val="22"/>
        </w:rPr>
        <w:t>Effective communication skills within a multicultural setting.</w:t>
      </w:r>
    </w:p>
    <w:p w14:paraId="207C477B" w14:textId="77777777" w:rsidR="001428F5" w:rsidRDefault="006C65B8" w:rsidP="00763440">
      <w:pPr>
        <w:pStyle w:val="Heading1"/>
      </w:pPr>
      <w:r w:rsidRPr="00A17267">
        <w:t>Other Requirements</w:t>
      </w:r>
    </w:p>
    <w:p w14:paraId="207C477C" w14:textId="77777777" w:rsidR="00137F0F" w:rsidRPr="00703BE7" w:rsidRDefault="00137F0F" w:rsidP="00137F0F">
      <w:pPr>
        <w:pStyle w:val="ListParagraph"/>
        <w:numPr>
          <w:ilvl w:val="0"/>
          <w:numId w:val="13"/>
        </w:numPr>
        <w:rPr>
          <w:szCs w:val="22"/>
        </w:rPr>
      </w:pPr>
      <w:r w:rsidRPr="00703BE7">
        <w:rPr>
          <w:szCs w:val="22"/>
        </w:rPr>
        <w:t>Must have a full driver’s licence.</w:t>
      </w:r>
    </w:p>
    <w:p w14:paraId="207C477D" w14:textId="77777777" w:rsidR="00137F0F" w:rsidRPr="00703BE7" w:rsidRDefault="00137F0F" w:rsidP="00137F0F">
      <w:pPr>
        <w:pStyle w:val="ListParagraph"/>
        <w:numPr>
          <w:ilvl w:val="0"/>
          <w:numId w:val="13"/>
        </w:numPr>
        <w:rPr>
          <w:szCs w:val="22"/>
        </w:rPr>
      </w:pPr>
      <w:r w:rsidRPr="00703BE7">
        <w:rPr>
          <w:szCs w:val="22"/>
        </w:rPr>
        <w:t>Pre-employment Criminal Convictions Check.</w:t>
      </w:r>
    </w:p>
    <w:p w14:paraId="207C477E" w14:textId="77777777" w:rsidR="00137F0F" w:rsidRDefault="00137F0F" w:rsidP="00137F0F">
      <w:pPr>
        <w:pStyle w:val="ListParagraph"/>
        <w:numPr>
          <w:ilvl w:val="0"/>
          <w:numId w:val="13"/>
        </w:numPr>
        <w:rPr>
          <w:szCs w:val="22"/>
        </w:rPr>
      </w:pPr>
      <w:r w:rsidRPr="00703BE7">
        <w:rPr>
          <w:szCs w:val="22"/>
        </w:rPr>
        <w:t>Clean from the influences of drugs and alcohol in the workplace at all times.</w:t>
      </w:r>
    </w:p>
    <w:p w14:paraId="207C4780" w14:textId="77777777" w:rsidR="00137F0F" w:rsidRDefault="00137F0F" w:rsidP="00275D58">
      <w:pPr>
        <w:rPr>
          <w:rFonts w:asciiTheme="minorHAnsi" w:hAnsiTheme="minorHAnsi"/>
          <w:b/>
          <w:szCs w:val="22"/>
        </w:rPr>
      </w:pPr>
    </w:p>
    <w:p w14:paraId="207C4781" w14:textId="77777777" w:rsidR="006D3339" w:rsidRPr="00931E2A" w:rsidRDefault="006A162D" w:rsidP="006A162D">
      <w:pPr>
        <w:pStyle w:val="BodyText"/>
        <w:spacing w:after="60"/>
        <w:rPr>
          <w:bCs/>
          <w:i/>
        </w:rPr>
      </w:pPr>
      <w:r w:rsidRPr="008F67A6">
        <w:rPr>
          <w:bCs/>
          <w:i/>
        </w:rPr>
        <w:t>We aim for a “can-do!” attitude where we help one another and UCOL.  For that reason, you will need to be open to reasonable changes in your duties and responsibilities and this job profile being updated from time to time,</w:t>
      </w:r>
      <w:r>
        <w:rPr>
          <w:bCs/>
          <w:i/>
        </w:rPr>
        <w:t xml:space="preserve"> after mutual agreement,</w:t>
      </w:r>
      <w:r w:rsidRPr="008F67A6">
        <w:rPr>
          <w:bCs/>
          <w:i/>
        </w:rPr>
        <w:t xml:space="preserve"> as we adapt to change and keep striving to deliver all that we can for our students. </w:t>
      </w:r>
    </w:p>
    <w:sectPr w:rsidR="006D3339" w:rsidRPr="00931E2A" w:rsidSect="00931E2A">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4786" w14:textId="77777777" w:rsidR="00AE557C" w:rsidRDefault="00AE557C" w:rsidP="00445E5C">
      <w:r>
        <w:separator/>
      </w:r>
    </w:p>
  </w:endnote>
  <w:endnote w:type="continuationSeparator" w:id="0">
    <w:p w14:paraId="207C4787" w14:textId="77777777" w:rsidR="00AE557C" w:rsidRDefault="00AE557C" w:rsidP="0044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PARCSans-Bold">
    <w:altName w:val="Courier New"/>
    <w:charset w:val="00"/>
    <w:family w:val="auto"/>
    <w:pitch w:val="variable"/>
    <w:sig w:usb0="03000000" w:usb1="00000000" w:usb2="00000000" w:usb3="00000000" w:csb0="00000001" w:csb1="00000000"/>
  </w:font>
  <w:font w:name="SPARCSans-Light">
    <w:altName w:val="Courier New"/>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4784" w14:textId="77777777" w:rsidR="00AE557C" w:rsidRDefault="00AE557C" w:rsidP="00445E5C">
      <w:r>
        <w:separator/>
      </w:r>
    </w:p>
  </w:footnote>
  <w:footnote w:type="continuationSeparator" w:id="0">
    <w:p w14:paraId="207C4785" w14:textId="77777777" w:rsidR="00AE557C" w:rsidRDefault="00AE557C" w:rsidP="0044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4788" w14:textId="77777777" w:rsidR="00C03A14" w:rsidRDefault="00C03A14" w:rsidP="00445E5C">
    <w:pPr>
      <w:pStyle w:val="Header"/>
      <w:spacing w:before="24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4789" w14:textId="77777777" w:rsidR="00864BFF" w:rsidRDefault="00864BFF">
    <w:pPr>
      <w:pStyle w:val="Header"/>
    </w:pPr>
    <w:r>
      <w:rPr>
        <w:noProof/>
        <w:lang w:val="en-NZ" w:eastAsia="en-NZ"/>
      </w:rPr>
      <w:drawing>
        <wp:anchor distT="0" distB="0" distL="114300" distR="114300" simplePos="0" relativeHeight="251659264" behindDoc="0" locked="0" layoutInCell="1" allowOverlap="1" wp14:anchorId="207C478A" wp14:editId="207C478B">
          <wp:simplePos x="0" y="0"/>
          <wp:positionH relativeFrom="column">
            <wp:posOffset>0</wp:posOffset>
          </wp:positionH>
          <wp:positionV relativeFrom="paragraph">
            <wp:posOffset>-265760</wp:posOffset>
          </wp:positionV>
          <wp:extent cx="2274787" cy="10163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OL logo2.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4787" cy="10163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ACD"/>
    <w:multiLevelType w:val="hybridMultilevel"/>
    <w:tmpl w:val="B8AE7F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EC7C15"/>
    <w:multiLevelType w:val="hybridMultilevel"/>
    <w:tmpl w:val="F2681868"/>
    <w:lvl w:ilvl="0" w:tplc="14090005">
      <w:start w:val="1"/>
      <w:numFmt w:val="bullet"/>
      <w:lvlText w:val=""/>
      <w:lvlJc w:val="left"/>
      <w:pPr>
        <w:ind w:left="862" w:hanging="360"/>
      </w:pPr>
      <w:rPr>
        <w:rFonts w:ascii="Wingdings" w:hAnsi="Wingdings" w:hint="default"/>
      </w:rPr>
    </w:lvl>
    <w:lvl w:ilvl="1" w:tplc="14090003">
      <w:start w:val="1"/>
      <w:numFmt w:val="bullet"/>
      <w:lvlText w:val="o"/>
      <w:lvlJc w:val="left"/>
      <w:pPr>
        <w:ind w:left="1582" w:hanging="360"/>
      </w:pPr>
      <w:rPr>
        <w:rFonts w:ascii="Courier New" w:hAnsi="Courier New" w:cs="Courier New" w:hint="default"/>
      </w:rPr>
    </w:lvl>
    <w:lvl w:ilvl="2" w:tplc="14090005">
      <w:start w:val="1"/>
      <w:numFmt w:val="bullet"/>
      <w:lvlText w:val=""/>
      <w:lvlJc w:val="left"/>
      <w:pPr>
        <w:ind w:left="2302" w:hanging="360"/>
      </w:pPr>
      <w:rPr>
        <w:rFonts w:ascii="Wingdings" w:hAnsi="Wingdings" w:hint="default"/>
      </w:rPr>
    </w:lvl>
    <w:lvl w:ilvl="3" w:tplc="14090001">
      <w:start w:val="1"/>
      <w:numFmt w:val="bullet"/>
      <w:lvlText w:val=""/>
      <w:lvlJc w:val="left"/>
      <w:pPr>
        <w:ind w:left="3022" w:hanging="360"/>
      </w:pPr>
      <w:rPr>
        <w:rFonts w:ascii="Symbol" w:hAnsi="Symbol" w:hint="default"/>
      </w:rPr>
    </w:lvl>
    <w:lvl w:ilvl="4" w:tplc="14090003">
      <w:start w:val="1"/>
      <w:numFmt w:val="bullet"/>
      <w:lvlText w:val="o"/>
      <w:lvlJc w:val="left"/>
      <w:pPr>
        <w:ind w:left="3742" w:hanging="360"/>
      </w:pPr>
      <w:rPr>
        <w:rFonts w:ascii="Courier New" w:hAnsi="Courier New" w:cs="Courier New" w:hint="default"/>
      </w:rPr>
    </w:lvl>
    <w:lvl w:ilvl="5" w:tplc="14090005">
      <w:start w:val="1"/>
      <w:numFmt w:val="bullet"/>
      <w:lvlText w:val=""/>
      <w:lvlJc w:val="left"/>
      <w:pPr>
        <w:ind w:left="4462" w:hanging="360"/>
      </w:pPr>
      <w:rPr>
        <w:rFonts w:ascii="Wingdings" w:hAnsi="Wingdings" w:hint="default"/>
      </w:rPr>
    </w:lvl>
    <w:lvl w:ilvl="6" w:tplc="14090001">
      <w:start w:val="1"/>
      <w:numFmt w:val="bullet"/>
      <w:lvlText w:val=""/>
      <w:lvlJc w:val="left"/>
      <w:pPr>
        <w:ind w:left="5182" w:hanging="360"/>
      </w:pPr>
      <w:rPr>
        <w:rFonts w:ascii="Symbol" w:hAnsi="Symbol" w:hint="default"/>
      </w:rPr>
    </w:lvl>
    <w:lvl w:ilvl="7" w:tplc="14090003">
      <w:start w:val="1"/>
      <w:numFmt w:val="bullet"/>
      <w:lvlText w:val="o"/>
      <w:lvlJc w:val="left"/>
      <w:pPr>
        <w:ind w:left="5902" w:hanging="360"/>
      </w:pPr>
      <w:rPr>
        <w:rFonts w:ascii="Courier New" w:hAnsi="Courier New" w:cs="Courier New" w:hint="default"/>
      </w:rPr>
    </w:lvl>
    <w:lvl w:ilvl="8" w:tplc="14090005">
      <w:start w:val="1"/>
      <w:numFmt w:val="bullet"/>
      <w:lvlText w:val=""/>
      <w:lvlJc w:val="left"/>
      <w:pPr>
        <w:ind w:left="6622" w:hanging="360"/>
      </w:pPr>
      <w:rPr>
        <w:rFonts w:ascii="Wingdings" w:hAnsi="Wingdings" w:hint="default"/>
      </w:rPr>
    </w:lvl>
  </w:abstractNum>
  <w:abstractNum w:abstractNumId="2" w15:restartNumberingAfterBreak="0">
    <w:nsid w:val="0F777F71"/>
    <w:multiLevelType w:val="hybridMultilevel"/>
    <w:tmpl w:val="B8AAEAA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F3666E"/>
    <w:multiLevelType w:val="hybridMultilevel"/>
    <w:tmpl w:val="5150C4BE"/>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2004A55"/>
    <w:multiLevelType w:val="hybridMultilevel"/>
    <w:tmpl w:val="CCC675F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E3470C6"/>
    <w:multiLevelType w:val="hybridMultilevel"/>
    <w:tmpl w:val="4FEA206E"/>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ECE70C7"/>
    <w:multiLevelType w:val="multilevel"/>
    <w:tmpl w:val="C26886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35E16F7"/>
    <w:multiLevelType w:val="hybridMultilevel"/>
    <w:tmpl w:val="2076AB62"/>
    <w:lvl w:ilvl="0" w:tplc="14090001">
      <w:start w:val="1"/>
      <w:numFmt w:val="bullet"/>
      <w:lvlText w:val=""/>
      <w:lvlJc w:val="left"/>
      <w:pPr>
        <w:ind w:left="720" w:hanging="360"/>
      </w:pPr>
      <w:rPr>
        <w:rFonts w:ascii="Symbol" w:hAnsi="Symbol" w:hint="default"/>
      </w:rPr>
    </w:lvl>
    <w:lvl w:ilvl="1" w:tplc="620CC21C">
      <w:numFmt w:val="bullet"/>
      <w:lvlText w:val="•"/>
      <w:lvlJc w:val="left"/>
      <w:pPr>
        <w:ind w:left="1800" w:hanging="720"/>
      </w:pPr>
      <w:rPr>
        <w:rFonts w:ascii="Calibri" w:eastAsiaTheme="minorEastAsia"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64B38F1"/>
    <w:multiLevelType w:val="hybridMultilevel"/>
    <w:tmpl w:val="7622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B23B3"/>
    <w:multiLevelType w:val="hybridMultilevel"/>
    <w:tmpl w:val="45901D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FEF1900"/>
    <w:multiLevelType w:val="hybridMultilevel"/>
    <w:tmpl w:val="A7DA029A"/>
    <w:lvl w:ilvl="0" w:tplc="14090005">
      <w:start w:val="1"/>
      <w:numFmt w:val="bullet"/>
      <w:pStyle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0DD43D0"/>
    <w:multiLevelType w:val="hybridMultilevel"/>
    <w:tmpl w:val="7D6AADEC"/>
    <w:lvl w:ilvl="0" w:tplc="14090005">
      <w:start w:val="1"/>
      <w:numFmt w:val="bullet"/>
      <w:lvlText w:val=""/>
      <w:lvlJc w:val="left"/>
      <w:pPr>
        <w:ind w:left="720" w:hanging="360"/>
      </w:pPr>
      <w:rPr>
        <w:rFonts w:ascii="Wingdings" w:hAnsi="Wingdings" w:hint="default"/>
      </w:rPr>
    </w:lvl>
    <w:lvl w:ilvl="1" w:tplc="7C4AB75A">
      <w:start w:val="1"/>
      <w:numFmt w:val="bullet"/>
      <w:lvlText w:val="•"/>
      <w:lvlJc w:val="left"/>
      <w:pPr>
        <w:ind w:left="1440" w:hanging="360"/>
      </w:pPr>
      <w:rPr>
        <w:rFonts w:ascii="Arial" w:hAnsi="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DD728FF"/>
    <w:multiLevelType w:val="hybridMultilevel"/>
    <w:tmpl w:val="34762496"/>
    <w:lvl w:ilvl="0" w:tplc="14090001">
      <w:start w:val="1"/>
      <w:numFmt w:val="bullet"/>
      <w:pStyle w:val="Numbered"/>
      <w:lvlText w:val=""/>
      <w:lvlJc w:val="left"/>
      <w:pPr>
        <w:ind w:left="720" w:hanging="360"/>
      </w:pPr>
      <w:rPr>
        <w:rFonts w:ascii="Symbol" w:hAnsi="Symbol" w:hint="default"/>
      </w:rPr>
    </w:lvl>
    <w:lvl w:ilvl="1" w:tplc="620CC21C">
      <w:numFmt w:val="bullet"/>
      <w:lvlText w:val="•"/>
      <w:lvlJc w:val="left"/>
      <w:pPr>
        <w:ind w:left="1800" w:hanging="720"/>
      </w:pPr>
      <w:rPr>
        <w:rFonts w:ascii="Calibri" w:eastAsiaTheme="minorEastAsia"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F990975"/>
    <w:multiLevelType w:val="hybridMultilevel"/>
    <w:tmpl w:val="80C0BC3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47574F5"/>
    <w:multiLevelType w:val="hybridMultilevel"/>
    <w:tmpl w:val="7DF0BDD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73C7F79"/>
    <w:multiLevelType w:val="hybridMultilevel"/>
    <w:tmpl w:val="324020B8"/>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7913F96"/>
    <w:multiLevelType w:val="hybridMultilevel"/>
    <w:tmpl w:val="FFB0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44879"/>
    <w:multiLevelType w:val="hybridMultilevel"/>
    <w:tmpl w:val="2604E9A2"/>
    <w:lvl w:ilvl="0" w:tplc="1409000F">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CF47ECC"/>
    <w:multiLevelType w:val="hybridMultilevel"/>
    <w:tmpl w:val="3C9A61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D5D37C7"/>
    <w:multiLevelType w:val="hybridMultilevel"/>
    <w:tmpl w:val="15A6C12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56513101"/>
    <w:multiLevelType w:val="hybridMultilevel"/>
    <w:tmpl w:val="738C2DE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1233576"/>
    <w:multiLevelType w:val="hybridMultilevel"/>
    <w:tmpl w:val="2CBECA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1A83CFA"/>
    <w:multiLevelType w:val="hybridMultilevel"/>
    <w:tmpl w:val="015C9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3975FD7"/>
    <w:multiLevelType w:val="hybridMultilevel"/>
    <w:tmpl w:val="706688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5C177D6"/>
    <w:multiLevelType w:val="hybridMultilevel"/>
    <w:tmpl w:val="51405BE4"/>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7AD2165"/>
    <w:multiLevelType w:val="hybridMultilevel"/>
    <w:tmpl w:val="F85EF8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893179E"/>
    <w:multiLevelType w:val="hybridMultilevel"/>
    <w:tmpl w:val="944A4D8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4763006"/>
    <w:multiLevelType w:val="hybridMultilevel"/>
    <w:tmpl w:val="186C3A8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8CC066A"/>
    <w:multiLevelType w:val="hybridMultilevel"/>
    <w:tmpl w:val="608A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1078CE"/>
    <w:multiLevelType w:val="hybridMultilevel"/>
    <w:tmpl w:val="374E2D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40205571">
    <w:abstractNumId w:val="16"/>
  </w:num>
  <w:num w:numId="2" w16cid:durableId="703482763">
    <w:abstractNumId w:val="2"/>
  </w:num>
  <w:num w:numId="3" w16cid:durableId="956369017">
    <w:abstractNumId w:val="1"/>
  </w:num>
  <w:num w:numId="4" w16cid:durableId="1032652909">
    <w:abstractNumId w:val="9"/>
  </w:num>
  <w:num w:numId="5" w16cid:durableId="788354423">
    <w:abstractNumId w:val="17"/>
  </w:num>
  <w:num w:numId="6" w16cid:durableId="1236161859">
    <w:abstractNumId w:val="10"/>
  </w:num>
  <w:num w:numId="7" w16cid:durableId="794711861">
    <w:abstractNumId w:val="5"/>
  </w:num>
  <w:num w:numId="8" w16cid:durableId="1788113093">
    <w:abstractNumId w:val="27"/>
  </w:num>
  <w:num w:numId="9" w16cid:durableId="1132331235">
    <w:abstractNumId w:val="26"/>
  </w:num>
  <w:num w:numId="10" w16cid:durableId="1711027498">
    <w:abstractNumId w:val="14"/>
  </w:num>
  <w:num w:numId="11" w16cid:durableId="1706560342">
    <w:abstractNumId w:val="24"/>
  </w:num>
  <w:num w:numId="12" w16cid:durableId="617682001">
    <w:abstractNumId w:val="13"/>
  </w:num>
  <w:num w:numId="13" w16cid:durableId="973632630">
    <w:abstractNumId w:val="0"/>
  </w:num>
  <w:num w:numId="14" w16cid:durableId="1169642102">
    <w:abstractNumId w:val="8"/>
  </w:num>
  <w:num w:numId="15" w16cid:durableId="1470125802">
    <w:abstractNumId w:val="28"/>
  </w:num>
  <w:num w:numId="16" w16cid:durableId="957369834">
    <w:abstractNumId w:val="23"/>
  </w:num>
  <w:num w:numId="17" w16cid:durableId="2139908703">
    <w:abstractNumId w:val="4"/>
  </w:num>
  <w:num w:numId="18" w16cid:durableId="797140826">
    <w:abstractNumId w:val="18"/>
  </w:num>
  <w:num w:numId="19" w16cid:durableId="1392924039">
    <w:abstractNumId w:val="11"/>
  </w:num>
  <w:num w:numId="20" w16cid:durableId="802846018">
    <w:abstractNumId w:val="12"/>
  </w:num>
  <w:num w:numId="21" w16cid:durableId="373309108">
    <w:abstractNumId w:val="7"/>
  </w:num>
  <w:num w:numId="22" w16cid:durableId="1443648623">
    <w:abstractNumId w:val="29"/>
  </w:num>
  <w:num w:numId="23" w16cid:durableId="1054672">
    <w:abstractNumId w:val="21"/>
  </w:num>
  <w:num w:numId="24" w16cid:durableId="1714039711">
    <w:abstractNumId w:val="25"/>
  </w:num>
  <w:num w:numId="25" w16cid:durableId="1015379407">
    <w:abstractNumId w:val="15"/>
  </w:num>
  <w:num w:numId="26" w16cid:durableId="2022122070">
    <w:abstractNumId w:val="3"/>
  </w:num>
  <w:num w:numId="27" w16cid:durableId="2038657210">
    <w:abstractNumId w:val="22"/>
  </w:num>
  <w:num w:numId="28" w16cid:durableId="1367606735">
    <w:abstractNumId w:val="19"/>
  </w:num>
  <w:num w:numId="29" w16cid:durableId="1234659911">
    <w:abstractNumId w:val="18"/>
  </w:num>
  <w:num w:numId="30" w16cid:durableId="1820922628">
    <w:abstractNumId w:val="6"/>
  </w:num>
  <w:num w:numId="31" w16cid:durableId="956447999">
    <w:abstractNumId w:val="18"/>
  </w:num>
  <w:num w:numId="32" w16cid:durableId="370376294">
    <w:abstractNumId w:val="6"/>
  </w:num>
  <w:num w:numId="33" w16cid:durableId="15414761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5C"/>
    <w:rsid w:val="0000020E"/>
    <w:rsid w:val="00020502"/>
    <w:rsid w:val="000338E8"/>
    <w:rsid w:val="0003475A"/>
    <w:rsid w:val="00035E70"/>
    <w:rsid w:val="00047B17"/>
    <w:rsid w:val="0005305F"/>
    <w:rsid w:val="000A3910"/>
    <w:rsid w:val="000B1227"/>
    <w:rsid w:val="000B5DBA"/>
    <w:rsid w:val="000F17A0"/>
    <w:rsid w:val="000F36A0"/>
    <w:rsid w:val="000F389F"/>
    <w:rsid w:val="001215CA"/>
    <w:rsid w:val="001309B4"/>
    <w:rsid w:val="00137F0F"/>
    <w:rsid w:val="001428F5"/>
    <w:rsid w:val="00145162"/>
    <w:rsid w:val="001522D8"/>
    <w:rsid w:val="00153F49"/>
    <w:rsid w:val="00155C5B"/>
    <w:rsid w:val="00167231"/>
    <w:rsid w:val="00195F8E"/>
    <w:rsid w:val="001A7EEE"/>
    <w:rsid w:val="001B04EB"/>
    <w:rsid w:val="001C7B89"/>
    <w:rsid w:val="001D3698"/>
    <w:rsid w:val="00230CD6"/>
    <w:rsid w:val="00247579"/>
    <w:rsid w:val="00266001"/>
    <w:rsid w:val="00275D58"/>
    <w:rsid w:val="002B69CF"/>
    <w:rsid w:val="002E1B14"/>
    <w:rsid w:val="00303189"/>
    <w:rsid w:val="003057D9"/>
    <w:rsid w:val="0031145E"/>
    <w:rsid w:val="00320EFB"/>
    <w:rsid w:val="00321056"/>
    <w:rsid w:val="00330FDB"/>
    <w:rsid w:val="00352149"/>
    <w:rsid w:val="00372F2D"/>
    <w:rsid w:val="003932D1"/>
    <w:rsid w:val="003D38E4"/>
    <w:rsid w:val="003F6802"/>
    <w:rsid w:val="00400123"/>
    <w:rsid w:val="00444B4B"/>
    <w:rsid w:val="004451EC"/>
    <w:rsid w:val="00445E5C"/>
    <w:rsid w:val="00456061"/>
    <w:rsid w:val="00465950"/>
    <w:rsid w:val="00476581"/>
    <w:rsid w:val="00482EBD"/>
    <w:rsid w:val="004879D8"/>
    <w:rsid w:val="00493BB7"/>
    <w:rsid w:val="00493DAA"/>
    <w:rsid w:val="00494462"/>
    <w:rsid w:val="004A2E49"/>
    <w:rsid w:val="004A2FBF"/>
    <w:rsid w:val="004B2116"/>
    <w:rsid w:val="004B3E0B"/>
    <w:rsid w:val="004C0510"/>
    <w:rsid w:val="004D1B98"/>
    <w:rsid w:val="004F207A"/>
    <w:rsid w:val="00506364"/>
    <w:rsid w:val="0051209B"/>
    <w:rsid w:val="00524780"/>
    <w:rsid w:val="00530F75"/>
    <w:rsid w:val="00557293"/>
    <w:rsid w:val="00583565"/>
    <w:rsid w:val="005A19D3"/>
    <w:rsid w:val="005A43A4"/>
    <w:rsid w:val="006041B9"/>
    <w:rsid w:val="00605A61"/>
    <w:rsid w:val="00613EC3"/>
    <w:rsid w:val="00624B68"/>
    <w:rsid w:val="00625635"/>
    <w:rsid w:val="00686B69"/>
    <w:rsid w:val="00695F2A"/>
    <w:rsid w:val="006A162D"/>
    <w:rsid w:val="006B09A5"/>
    <w:rsid w:val="006B6654"/>
    <w:rsid w:val="006C65B8"/>
    <w:rsid w:val="006D16FC"/>
    <w:rsid w:val="006D3339"/>
    <w:rsid w:val="006E7A6C"/>
    <w:rsid w:val="007037D7"/>
    <w:rsid w:val="007121BD"/>
    <w:rsid w:val="0073450D"/>
    <w:rsid w:val="007550AD"/>
    <w:rsid w:val="00763440"/>
    <w:rsid w:val="00767AE9"/>
    <w:rsid w:val="0079287B"/>
    <w:rsid w:val="007B31A9"/>
    <w:rsid w:val="007B3EE0"/>
    <w:rsid w:val="007C58AC"/>
    <w:rsid w:val="007E2078"/>
    <w:rsid w:val="007E3788"/>
    <w:rsid w:val="007E4670"/>
    <w:rsid w:val="007F2246"/>
    <w:rsid w:val="008010B9"/>
    <w:rsid w:val="00807122"/>
    <w:rsid w:val="008119E4"/>
    <w:rsid w:val="00823C1C"/>
    <w:rsid w:val="00864BFF"/>
    <w:rsid w:val="00865F32"/>
    <w:rsid w:val="00871A86"/>
    <w:rsid w:val="00873B2B"/>
    <w:rsid w:val="00880E76"/>
    <w:rsid w:val="00882B91"/>
    <w:rsid w:val="0089426D"/>
    <w:rsid w:val="00895ABD"/>
    <w:rsid w:val="008B205E"/>
    <w:rsid w:val="008C30C2"/>
    <w:rsid w:val="008D06B7"/>
    <w:rsid w:val="008F499C"/>
    <w:rsid w:val="008F49BB"/>
    <w:rsid w:val="008F52D5"/>
    <w:rsid w:val="008F6160"/>
    <w:rsid w:val="00912AD0"/>
    <w:rsid w:val="00931438"/>
    <w:rsid w:val="00931E2A"/>
    <w:rsid w:val="009320AF"/>
    <w:rsid w:val="00933609"/>
    <w:rsid w:val="009506B3"/>
    <w:rsid w:val="00955DD4"/>
    <w:rsid w:val="00970AC4"/>
    <w:rsid w:val="00996B81"/>
    <w:rsid w:val="009A261D"/>
    <w:rsid w:val="009B1146"/>
    <w:rsid w:val="009B655A"/>
    <w:rsid w:val="009C78B9"/>
    <w:rsid w:val="009C7FDB"/>
    <w:rsid w:val="009D097F"/>
    <w:rsid w:val="009D1413"/>
    <w:rsid w:val="009D5172"/>
    <w:rsid w:val="009E43C2"/>
    <w:rsid w:val="009F5289"/>
    <w:rsid w:val="009F54E1"/>
    <w:rsid w:val="00A029DF"/>
    <w:rsid w:val="00A0419C"/>
    <w:rsid w:val="00A04681"/>
    <w:rsid w:val="00A17267"/>
    <w:rsid w:val="00A262D3"/>
    <w:rsid w:val="00A6275D"/>
    <w:rsid w:val="00A644CF"/>
    <w:rsid w:val="00A71B78"/>
    <w:rsid w:val="00A83978"/>
    <w:rsid w:val="00A866C1"/>
    <w:rsid w:val="00A95324"/>
    <w:rsid w:val="00AA31C9"/>
    <w:rsid w:val="00AC31E1"/>
    <w:rsid w:val="00AC4E3F"/>
    <w:rsid w:val="00AD5F11"/>
    <w:rsid w:val="00AE29AB"/>
    <w:rsid w:val="00AE452C"/>
    <w:rsid w:val="00AE557C"/>
    <w:rsid w:val="00AE56F6"/>
    <w:rsid w:val="00AF54A2"/>
    <w:rsid w:val="00B02C76"/>
    <w:rsid w:val="00B057F6"/>
    <w:rsid w:val="00B11517"/>
    <w:rsid w:val="00B4042D"/>
    <w:rsid w:val="00B4554B"/>
    <w:rsid w:val="00B56212"/>
    <w:rsid w:val="00B87E24"/>
    <w:rsid w:val="00B90219"/>
    <w:rsid w:val="00B966F7"/>
    <w:rsid w:val="00BA50BF"/>
    <w:rsid w:val="00BA6460"/>
    <w:rsid w:val="00BB7336"/>
    <w:rsid w:val="00BC293D"/>
    <w:rsid w:val="00BC53EE"/>
    <w:rsid w:val="00C03A14"/>
    <w:rsid w:val="00C04B2E"/>
    <w:rsid w:val="00C164CD"/>
    <w:rsid w:val="00C36367"/>
    <w:rsid w:val="00C71414"/>
    <w:rsid w:val="00C77F28"/>
    <w:rsid w:val="00C93A88"/>
    <w:rsid w:val="00CA3D65"/>
    <w:rsid w:val="00CD412F"/>
    <w:rsid w:val="00CF6ADA"/>
    <w:rsid w:val="00D212B5"/>
    <w:rsid w:val="00D27E7C"/>
    <w:rsid w:val="00D4399F"/>
    <w:rsid w:val="00D4501E"/>
    <w:rsid w:val="00D53C55"/>
    <w:rsid w:val="00D65D37"/>
    <w:rsid w:val="00D8514C"/>
    <w:rsid w:val="00D908D5"/>
    <w:rsid w:val="00DB05D3"/>
    <w:rsid w:val="00DC6F36"/>
    <w:rsid w:val="00DD70E9"/>
    <w:rsid w:val="00DF0F1C"/>
    <w:rsid w:val="00DF7995"/>
    <w:rsid w:val="00E1427B"/>
    <w:rsid w:val="00E222B8"/>
    <w:rsid w:val="00E30A4E"/>
    <w:rsid w:val="00E30EB9"/>
    <w:rsid w:val="00E35C44"/>
    <w:rsid w:val="00E55C00"/>
    <w:rsid w:val="00E73578"/>
    <w:rsid w:val="00E81E92"/>
    <w:rsid w:val="00E911FD"/>
    <w:rsid w:val="00EA11EA"/>
    <w:rsid w:val="00F12545"/>
    <w:rsid w:val="00F27A40"/>
    <w:rsid w:val="00F303C2"/>
    <w:rsid w:val="00F41F1E"/>
    <w:rsid w:val="00F44B43"/>
    <w:rsid w:val="00F521A2"/>
    <w:rsid w:val="00F978F9"/>
    <w:rsid w:val="00F97F2E"/>
    <w:rsid w:val="00FA2355"/>
    <w:rsid w:val="00FD41F5"/>
    <w:rsid w:val="00FF74B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207C4693"/>
  <w15:docId w15:val="{1A66823F-95E7-4739-8417-45225B9E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BFF"/>
    <w:pPr>
      <w:spacing w:after="0" w:line="240" w:lineRule="auto"/>
      <w:jc w:val="both"/>
    </w:pPr>
    <w:rPr>
      <w:rFonts w:ascii="Calibri" w:eastAsia="Calibri" w:hAnsi="Calibri" w:cs="Calibri"/>
      <w:szCs w:val="24"/>
      <w:lang w:val="en-GB" w:eastAsia="en-GB"/>
    </w:rPr>
  </w:style>
  <w:style w:type="paragraph" w:styleId="Heading1">
    <w:name w:val="heading 1"/>
    <w:aliases w:val="Heading Underlined"/>
    <w:basedOn w:val="Normal"/>
    <w:next w:val="Normal"/>
    <w:link w:val="Heading1Char"/>
    <w:uiPriority w:val="9"/>
    <w:qFormat/>
    <w:rsid w:val="00864BFF"/>
    <w:pPr>
      <w:keepNext/>
      <w:keepLines/>
      <w:spacing w:before="240"/>
      <w:outlineLvl w:val="0"/>
    </w:pPr>
    <w:rPr>
      <w:rFonts w:ascii="Calibri Light" w:eastAsiaTheme="majorEastAsia" w:hAnsi="Calibri Light" w:cstheme="majorBidi"/>
      <w:color w:val="4D4185"/>
      <w:sz w:val="32"/>
      <w:szCs w:val="32"/>
    </w:rPr>
  </w:style>
  <w:style w:type="paragraph" w:styleId="Heading2">
    <w:name w:val="heading 2"/>
    <w:basedOn w:val="Normal"/>
    <w:next w:val="Normal"/>
    <w:link w:val="Heading2Char"/>
    <w:uiPriority w:val="9"/>
    <w:unhideWhenUsed/>
    <w:qFormat/>
    <w:rsid w:val="00864BFF"/>
    <w:pPr>
      <w:keepNext/>
      <w:keepLines/>
      <w:spacing w:before="40"/>
      <w:outlineLvl w:val="1"/>
    </w:pPr>
    <w:rPr>
      <w:rFonts w:eastAsiaTheme="majorEastAsia" w:cstheme="majorBidi"/>
      <w:color w:val="4D4185"/>
      <w:sz w:val="26"/>
      <w:szCs w:val="26"/>
    </w:rPr>
  </w:style>
  <w:style w:type="paragraph" w:styleId="Heading3">
    <w:name w:val="heading 3"/>
    <w:basedOn w:val="Normal"/>
    <w:next w:val="Normal"/>
    <w:link w:val="Heading3Char"/>
    <w:uiPriority w:val="9"/>
    <w:semiHidden/>
    <w:unhideWhenUsed/>
    <w:qFormat/>
    <w:rsid w:val="00864BFF"/>
    <w:pPr>
      <w:keepNext/>
      <w:keepLines/>
      <w:spacing w:before="40"/>
      <w:outlineLvl w:val="2"/>
    </w:pPr>
    <w:rPr>
      <w:rFonts w:eastAsiaTheme="majorEastAsia" w:cstheme="majorBidi"/>
      <w:color w:val="4D4185"/>
      <w:sz w:val="24"/>
    </w:rPr>
  </w:style>
  <w:style w:type="paragraph" w:styleId="Heading4">
    <w:name w:val="heading 4"/>
    <w:basedOn w:val="Normal"/>
    <w:next w:val="Normal"/>
    <w:link w:val="Heading4Char"/>
    <w:uiPriority w:val="9"/>
    <w:semiHidden/>
    <w:unhideWhenUsed/>
    <w:qFormat/>
    <w:rsid w:val="00864BFF"/>
    <w:pPr>
      <w:keepNext/>
      <w:keepLines/>
      <w:spacing w:before="40"/>
      <w:outlineLvl w:val="3"/>
    </w:pPr>
    <w:rPr>
      <w:rFonts w:ascii="Calibri Light" w:eastAsiaTheme="majorEastAsia" w:hAnsi="Calibri Light" w:cstheme="majorBidi"/>
      <w:i/>
      <w:iCs/>
      <w:color w:val="365F91"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E5C"/>
    <w:pPr>
      <w:tabs>
        <w:tab w:val="center" w:pos="4513"/>
        <w:tab w:val="right" w:pos="9026"/>
      </w:tabs>
    </w:pPr>
  </w:style>
  <w:style w:type="character" w:customStyle="1" w:styleId="HeaderChar">
    <w:name w:val="Header Char"/>
    <w:basedOn w:val="DefaultParagraphFont"/>
    <w:link w:val="Header"/>
    <w:uiPriority w:val="99"/>
    <w:rsid w:val="00445E5C"/>
  </w:style>
  <w:style w:type="paragraph" w:styleId="Footer">
    <w:name w:val="footer"/>
    <w:basedOn w:val="Normal"/>
    <w:link w:val="FooterChar"/>
    <w:uiPriority w:val="99"/>
    <w:unhideWhenUsed/>
    <w:rsid w:val="00445E5C"/>
    <w:pPr>
      <w:tabs>
        <w:tab w:val="center" w:pos="4513"/>
        <w:tab w:val="right" w:pos="9026"/>
      </w:tabs>
    </w:pPr>
  </w:style>
  <w:style w:type="character" w:customStyle="1" w:styleId="FooterChar">
    <w:name w:val="Footer Char"/>
    <w:basedOn w:val="DefaultParagraphFont"/>
    <w:link w:val="Footer"/>
    <w:uiPriority w:val="99"/>
    <w:rsid w:val="00445E5C"/>
  </w:style>
  <w:style w:type="character" w:customStyle="1" w:styleId="Heading2Char">
    <w:name w:val="Heading 2 Char"/>
    <w:basedOn w:val="DefaultParagraphFont"/>
    <w:link w:val="Heading2"/>
    <w:uiPriority w:val="9"/>
    <w:rsid w:val="00864BFF"/>
    <w:rPr>
      <w:rFonts w:ascii="Calibri" w:eastAsiaTheme="majorEastAsia" w:hAnsi="Calibri" w:cstheme="majorBidi"/>
      <w:color w:val="4D4185"/>
      <w:sz w:val="26"/>
      <w:szCs w:val="26"/>
      <w:lang w:val="en-GB" w:eastAsia="en-GB"/>
    </w:rPr>
  </w:style>
  <w:style w:type="paragraph" w:styleId="BodyTextIndent">
    <w:name w:val="Body Text Indent"/>
    <w:basedOn w:val="Normal"/>
    <w:link w:val="BodyTextIndentChar"/>
    <w:unhideWhenUsed/>
    <w:rsid w:val="005A19D3"/>
    <w:pPr>
      <w:ind w:left="2880"/>
    </w:pPr>
    <w:rPr>
      <w:sz w:val="28"/>
    </w:rPr>
  </w:style>
  <w:style w:type="character" w:customStyle="1" w:styleId="BodyTextIndentChar">
    <w:name w:val="Body Text Indent Char"/>
    <w:basedOn w:val="DefaultParagraphFont"/>
    <w:link w:val="BodyTextIndent"/>
    <w:rsid w:val="005A19D3"/>
    <w:rPr>
      <w:rFonts w:ascii="Times New Roman" w:eastAsia="Times New Roman" w:hAnsi="Times New Roman" w:cs="Times New Roman"/>
      <w:sz w:val="28"/>
      <w:szCs w:val="20"/>
      <w:lang w:eastAsia="en-GB"/>
    </w:rPr>
  </w:style>
  <w:style w:type="paragraph" w:styleId="ListParagraph">
    <w:name w:val="List Paragraph"/>
    <w:basedOn w:val="Normal"/>
    <w:link w:val="ListParagraphChar"/>
    <w:uiPriority w:val="34"/>
    <w:qFormat/>
    <w:rsid w:val="00864BFF"/>
    <w:pPr>
      <w:ind w:left="720"/>
    </w:pPr>
  </w:style>
  <w:style w:type="character" w:customStyle="1" w:styleId="SPARCGraphTitle">
    <w:name w:val="SPARC_Graph Title"/>
    <w:rsid w:val="008D06B7"/>
    <w:rPr>
      <w:rFonts w:ascii="SPARCSans-Bold" w:hAnsi="SPARCSans-Bold"/>
      <w:b/>
      <w:sz w:val="16"/>
    </w:rPr>
  </w:style>
  <w:style w:type="paragraph" w:customStyle="1" w:styleId="SPARCGraphBodyText">
    <w:name w:val="SPARC_Graph_Body_Text"/>
    <w:basedOn w:val="Normal"/>
    <w:link w:val="SPARCGraphBodyTextChar"/>
    <w:rsid w:val="008D06B7"/>
    <w:pPr>
      <w:widowControl w:val="0"/>
      <w:tabs>
        <w:tab w:val="left" w:pos="227"/>
        <w:tab w:val="left" w:pos="360"/>
      </w:tabs>
      <w:suppressAutoHyphens/>
      <w:autoSpaceDE w:val="0"/>
      <w:autoSpaceDN w:val="0"/>
      <w:adjustRightInd w:val="0"/>
      <w:spacing w:line="192" w:lineRule="atLeast"/>
      <w:textAlignment w:val="center"/>
    </w:pPr>
    <w:rPr>
      <w:rFonts w:ascii="SPARCSans-Light" w:hAnsi="SPARCSans-Light"/>
      <w:color w:val="000000"/>
      <w:sz w:val="16"/>
      <w:lang w:eastAsia="en-NZ"/>
    </w:rPr>
  </w:style>
  <w:style w:type="character" w:customStyle="1" w:styleId="SPARCGraphBodyTextChar">
    <w:name w:val="SPARC_Graph_Body_Text Char"/>
    <w:link w:val="SPARCGraphBodyText"/>
    <w:rsid w:val="008D06B7"/>
    <w:rPr>
      <w:rFonts w:ascii="SPARCSans-Light" w:eastAsia="Times New Roman" w:hAnsi="SPARCSans-Light" w:cs="Times New Roman"/>
      <w:color w:val="000000"/>
      <w:sz w:val="16"/>
      <w:szCs w:val="20"/>
      <w:lang w:val="en-GB" w:eastAsia="en-NZ"/>
    </w:rPr>
  </w:style>
  <w:style w:type="paragraph" w:styleId="BalloonText">
    <w:name w:val="Balloon Text"/>
    <w:basedOn w:val="Normal"/>
    <w:link w:val="BalloonTextChar"/>
    <w:semiHidden/>
    <w:rsid w:val="008D06B7"/>
    <w:rPr>
      <w:rFonts w:ascii="Tahoma" w:hAnsi="Tahoma" w:cs="Tahoma"/>
      <w:sz w:val="16"/>
      <w:szCs w:val="16"/>
      <w:lang w:val="en-US"/>
    </w:rPr>
  </w:style>
  <w:style w:type="character" w:customStyle="1" w:styleId="BalloonTextChar">
    <w:name w:val="Balloon Text Char"/>
    <w:basedOn w:val="DefaultParagraphFont"/>
    <w:link w:val="BalloonText"/>
    <w:semiHidden/>
    <w:rsid w:val="008D06B7"/>
    <w:rPr>
      <w:rFonts w:ascii="Tahoma" w:eastAsia="Times New Roman" w:hAnsi="Tahoma" w:cs="Tahoma"/>
      <w:sz w:val="16"/>
      <w:szCs w:val="16"/>
      <w:lang w:val="en-US" w:eastAsia="en-GB"/>
    </w:rPr>
  </w:style>
  <w:style w:type="table" w:styleId="TableGrid">
    <w:name w:val="Table Grid"/>
    <w:basedOn w:val="TableNormal"/>
    <w:uiPriority w:val="59"/>
    <w:rsid w:val="00D27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Title">
    <w:name w:val="Numbered Title"/>
    <w:basedOn w:val="ListBullet"/>
    <w:link w:val="NumberedTitleChar"/>
    <w:rsid w:val="008F6160"/>
    <w:pPr>
      <w:spacing w:before="120" w:after="120"/>
      <w:contextualSpacing w:val="0"/>
    </w:pPr>
    <w:rPr>
      <w:rFonts w:asciiTheme="minorHAnsi" w:hAnsiTheme="minorHAnsi"/>
      <w:b/>
      <w:szCs w:val="22"/>
      <w:lang w:eastAsia="en-US"/>
    </w:rPr>
  </w:style>
  <w:style w:type="character" w:customStyle="1" w:styleId="NumberedTitleChar">
    <w:name w:val="Numbered Title Char"/>
    <w:basedOn w:val="DefaultParagraphFont"/>
    <w:link w:val="NumberedTitle"/>
    <w:rsid w:val="008F6160"/>
    <w:rPr>
      <w:rFonts w:eastAsia="Times New Roman" w:cs="Times New Roman"/>
      <w:b/>
      <w:lang w:val="en-GB"/>
    </w:rPr>
  </w:style>
  <w:style w:type="paragraph" w:styleId="ListBullet">
    <w:name w:val="List Bullet"/>
    <w:basedOn w:val="Normal"/>
    <w:uiPriority w:val="99"/>
    <w:semiHidden/>
    <w:unhideWhenUsed/>
    <w:rsid w:val="008F6160"/>
    <w:pPr>
      <w:ind w:left="360" w:hanging="360"/>
      <w:contextualSpacing/>
    </w:pPr>
  </w:style>
  <w:style w:type="character" w:customStyle="1" w:styleId="Heading1Char">
    <w:name w:val="Heading 1 Char"/>
    <w:aliases w:val="Heading Underlined Char"/>
    <w:basedOn w:val="DefaultParagraphFont"/>
    <w:link w:val="Heading1"/>
    <w:uiPriority w:val="9"/>
    <w:rsid w:val="00864BFF"/>
    <w:rPr>
      <w:rFonts w:ascii="Calibri Light" w:eastAsiaTheme="majorEastAsia" w:hAnsi="Calibri Light" w:cstheme="majorBidi"/>
      <w:color w:val="4D4185"/>
      <w:sz w:val="32"/>
      <w:szCs w:val="32"/>
      <w:lang w:val="en-GB" w:eastAsia="en-GB"/>
    </w:rPr>
  </w:style>
  <w:style w:type="paragraph" w:styleId="BodyText">
    <w:name w:val="Body Text"/>
    <w:basedOn w:val="Normal"/>
    <w:link w:val="BodyTextChar"/>
    <w:uiPriority w:val="99"/>
    <w:unhideWhenUsed/>
    <w:rsid w:val="00B11517"/>
    <w:pPr>
      <w:spacing w:after="120"/>
    </w:pPr>
  </w:style>
  <w:style w:type="character" w:customStyle="1" w:styleId="BodyTextChar">
    <w:name w:val="Body Text Char"/>
    <w:basedOn w:val="DefaultParagraphFont"/>
    <w:link w:val="BodyText"/>
    <w:uiPriority w:val="99"/>
    <w:rsid w:val="00B11517"/>
    <w:rPr>
      <w:rFonts w:ascii="Calibri" w:eastAsia="Times New Roman" w:hAnsi="Calibri" w:cs="Times New Roman"/>
      <w:szCs w:val="20"/>
      <w:lang w:eastAsia="en-GB"/>
    </w:rPr>
  </w:style>
  <w:style w:type="paragraph" w:customStyle="1" w:styleId="Bullet">
    <w:name w:val="Bullet"/>
    <w:basedOn w:val="ListParagraph"/>
    <w:link w:val="BulletChar"/>
    <w:qFormat/>
    <w:rsid w:val="00864BFF"/>
    <w:pPr>
      <w:numPr>
        <w:numId w:val="6"/>
      </w:numPr>
    </w:pPr>
  </w:style>
  <w:style w:type="character" w:customStyle="1" w:styleId="BulletChar">
    <w:name w:val="Bullet Char"/>
    <w:basedOn w:val="ListParagraphChar"/>
    <w:link w:val="Bullet"/>
    <w:rsid w:val="00864BFF"/>
    <w:rPr>
      <w:rFonts w:ascii="Calibri" w:eastAsia="Calibri" w:hAnsi="Calibri" w:cs="Calibri"/>
      <w:szCs w:val="24"/>
      <w:lang w:val="en-GB" w:eastAsia="en-GB"/>
    </w:rPr>
  </w:style>
  <w:style w:type="paragraph" w:customStyle="1" w:styleId="Numbered">
    <w:name w:val="Numbered"/>
    <w:basedOn w:val="Normal"/>
    <w:link w:val="NumberedChar"/>
    <w:qFormat/>
    <w:rsid w:val="00864BFF"/>
    <w:pPr>
      <w:numPr>
        <w:numId w:val="20"/>
      </w:numPr>
      <w:tabs>
        <w:tab w:val="num" w:pos="720"/>
      </w:tabs>
    </w:pPr>
    <w:rPr>
      <w:color w:val="676259"/>
    </w:rPr>
  </w:style>
  <w:style w:type="character" w:customStyle="1" w:styleId="NumberedChar">
    <w:name w:val="Numbered Char"/>
    <w:basedOn w:val="DefaultParagraphFont"/>
    <w:link w:val="Numbered"/>
    <w:rsid w:val="00864BFF"/>
    <w:rPr>
      <w:rFonts w:ascii="Calibri" w:eastAsia="Calibri" w:hAnsi="Calibri" w:cs="Calibri"/>
      <w:color w:val="676259"/>
      <w:szCs w:val="24"/>
      <w:lang w:val="en-GB" w:eastAsia="en-GB"/>
    </w:rPr>
  </w:style>
  <w:style w:type="character" w:customStyle="1" w:styleId="Heading3Char">
    <w:name w:val="Heading 3 Char"/>
    <w:basedOn w:val="DefaultParagraphFont"/>
    <w:link w:val="Heading3"/>
    <w:uiPriority w:val="9"/>
    <w:semiHidden/>
    <w:rsid w:val="00864BFF"/>
    <w:rPr>
      <w:rFonts w:ascii="Calibri" w:eastAsiaTheme="majorEastAsia" w:hAnsi="Calibri" w:cstheme="majorBidi"/>
      <w:color w:val="4D4185"/>
      <w:sz w:val="24"/>
      <w:szCs w:val="24"/>
      <w:lang w:val="en-GB" w:eastAsia="en-GB"/>
    </w:rPr>
  </w:style>
  <w:style w:type="character" w:customStyle="1" w:styleId="Heading4Char">
    <w:name w:val="Heading 4 Char"/>
    <w:basedOn w:val="DefaultParagraphFont"/>
    <w:link w:val="Heading4"/>
    <w:uiPriority w:val="9"/>
    <w:semiHidden/>
    <w:rsid w:val="00864BFF"/>
    <w:rPr>
      <w:rFonts w:ascii="Calibri Light" w:eastAsiaTheme="majorEastAsia" w:hAnsi="Calibri Light" w:cstheme="majorBidi"/>
      <w:i/>
      <w:iCs/>
      <w:color w:val="365F91" w:themeColor="accent1" w:themeShade="BF"/>
      <w:sz w:val="24"/>
      <w:szCs w:val="24"/>
      <w:lang w:val="en-GB" w:eastAsia="en-GB"/>
    </w:rPr>
  </w:style>
  <w:style w:type="paragraph" w:styleId="Title">
    <w:name w:val="Title"/>
    <w:basedOn w:val="Normal"/>
    <w:next w:val="Normal"/>
    <w:link w:val="TitleChar"/>
    <w:uiPriority w:val="10"/>
    <w:qFormat/>
    <w:rsid w:val="00864BFF"/>
    <w:pPr>
      <w:contextualSpacing/>
    </w:pPr>
    <w:rPr>
      <w:rFonts w:eastAsiaTheme="majorEastAsia" w:cstheme="majorBidi"/>
      <w:color w:val="4D4185"/>
      <w:spacing w:val="-10"/>
      <w:kern w:val="28"/>
      <w:sz w:val="56"/>
      <w:szCs w:val="56"/>
    </w:rPr>
  </w:style>
  <w:style w:type="character" w:customStyle="1" w:styleId="TitleChar">
    <w:name w:val="Title Char"/>
    <w:basedOn w:val="DefaultParagraphFont"/>
    <w:link w:val="Title"/>
    <w:uiPriority w:val="10"/>
    <w:rsid w:val="00864BFF"/>
    <w:rPr>
      <w:rFonts w:ascii="Calibri" w:eastAsiaTheme="majorEastAsia" w:hAnsi="Calibri" w:cstheme="majorBidi"/>
      <w:color w:val="4D4185"/>
      <w:spacing w:val="-10"/>
      <w:kern w:val="28"/>
      <w:sz w:val="56"/>
      <w:szCs w:val="56"/>
      <w:lang w:val="en-GB" w:eastAsia="en-GB"/>
    </w:rPr>
  </w:style>
  <w:style w:type="paragraph" w:styleId="Subtitle">
    <w:name w:val="Subtitle"/>
    <w:basedOn w:val="Normal"/>
    <w:next w:val="Normal"/>
    <w:link w:val="SubtitleChar"/>
    <w:uiPriority w:val="11"/>
    <w:qFormat/>
    <w:rsid w:val="00864BF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864BFF"/>
    <w:rPr>
      <w:rFonts w:eastAsiaTheme="minorEastAsia"/>
      <w:color w:val="5A5A5A" w:themeColor="text1" w:themeTint="A5"/>
      <w:spacing w:val="15"/>
      <w:lang w:val="en-GB" w:eastAsia="en-GB"/>
    </w:rPr>
  </w:style>
  <w:style w:type="character" w:styleId="Strong">
    <w:name w:val="Strong"/>
    <w:basedOn w:val="DefaultParagraphFont"/>
    <w:uiPriority w:val="22"/>
    <w:qFormat/>
    <w:rsid w:val="00864BFF"/>
    <w:rPr>
      <w:rFonts w:asciiTheme="minorHAnsi" w:hAnsiTheme="minorHAnsi"/>
      <w:b/>
      <w:bCs/>
      <w:color w:val="676259"/>
    </w:rPr>
  </w:style>
  <w:style w:type="character" w:styleId="Emphasis">
    <w:name w:val="Emphasis"/>
    <w:basedOn w:val="DefaultParagraphFont"/>
    <w:uiPriority w:val="20"/>
    <w:qFormat/>
    <w:rsid w:val="00864BFF"/>
    <w:rPr>
      <w:rFonts w:asciiTheme="minorHAnsi" w:hAnsiTheme="minorHAnsi"/>
      <w:i/>
      <w:iCs/>
      <w:color w:val="676259"/>
    </w:rPr>
  </w:style>
  <w:style w:type="paragraph" w:styleId="NoSpacing">
    <w:name w:val="No Spacing"/>
    <w:uiPriority w:val="1"/>
    <w:qFormat/>
    <w:rsid w:val="00864BFF"/>
    <w:pPr>
      <w:spacing w:after="0" w:line="240" w:lineRule="auto"/>
    </w:pPr>
    <w:rPr>
      <w:rFonts w:ascii="Calibri" w:eastAsia="Times New Roman" w:hAnsi="Calibri" w:cs="Times New Roman"/>
      <w:szCs w:val="24"/>
      <w:lang w:val="en-GB" w:eastAsia="en-GB"/>
    </w:rPr>
  </w:style>
  <w:style w:type="character" w:customStyle="1" w:styleId="ListParagraphChar">
    <w:name w:val="List Paragraph Char"/>
    <w:basedOn w:val="DefaultParagraphFont"/>
    <w:link w:val="ListParagraph"/>
    <w:uiPriority w:val="34"/>
    <w:rsid w:val="00864BFF"/>
    <w:rPr>
      <w:rFonts w:ascii="Calibri" w:eastAsia="Calibri" w:hAnsi="Calibri" w:cs="Calibri"/>
      <w:szCs w:val="24"/>
      <w:lang w:val="en-GB" w:eastAsia="en-GB"/>
    </w:rPr>
  </w:style>
  <w:style w:type="paragraph" w:styleId="Quote">
    <w:name w:val="Quote"/>
    <w:basedOn w:val="Normal"/>
    <w:next w:val="Normal"/>
    <w:link w:val="QuoteChar"/>
    <w:uiPriority w:val="29"/>
    <w:qFormat/>
    <w:rsid w:val="00864BFF"/>
    <w:pPr>
      <w:spacing w:before="200" w:after="160"/>
      <w:ind w:left="864" w:right="864"/>
      <w:jc w:val="center"/>
    </w:pPr>
    <w:rPr>
      <w:rFonts w:eastAsia="Times New Roman" w:cs="Times New Roman"/>
      <w:i/>
      <w:iCs/>
      <w:color w:val="404040" w:themeColor="text1" w:themeTint="BF"/>
      <w:sz w:val="24"/>
    </w:rPr>
  </w:style>
  <w:style w:type="character" w:customStyle="1" w:styleId="QuoteChar">
    <w:name w:val="Quote Char"/>
    <w:basedOn w:val="DefaultParagraphFont"/>
    <w:link w:val="Quote"/>
    <w:uiPriority w:val="29"/>
    <w:rsid w:val="00864BFF"/>
    <w:rPr>
      <w:rFonts w:ascii="Calibri" w:eastAsia="Times New Roman" w:hAnsi="Calibri" w:cs="Times New Roman"/>
      <w:i/>
      <w:iCs/>
      <w:color w:val="404040" w:themeColor="text1" w:themeTint="BF"/>
      <w:sz w:val="24"/>
      <w:szCs w:val="24"/>
      <w:lang w:val="en-GB" w:eastAsia="en-GB"/>
    </w:rPr>
  </w:style>
  <w:style w:type="paragraph" w:styleId="IntenseQuote">
    <w:name w:val="Intense Quote"/>
    <w:basedOn w:val="Normal"/>
    <w:next w:val="Normal"/>
    <w:link w:val="IntenseQuoteChar"/>
    <w:uiPriority w:val="30"/>
    <w:qFormat/>
    <w:rsid w:val="00864BFF"/>
    <w:pPr>
      <w:pBdr>
        <w:top w:val="single" w:sz="4" w:space="10" w:color="4D4185"/>
        <w:bottom w:val="single" w:sz="4" w:space="10" w:color="4D4185"/>
      </w:pBdr>
      <w:spacing w:before="360" w:after="360"/>
      <w:ind w:left="862" w:right="862"/>
      <w:jc w:val="center"/>
    </w:pPr>
    <w:rPr>
      <w:i/>
      <w:iCs/>
      <w:color w:val="4D4185"/>
    </w:rPr>
  </w:style>
  <w:style w:type="character" w:customStyle="1" w:styleId="IntenseQuoteChar">
    <w:name w:val="Intense Quote Char"/>
    <w:basedOn w:val="DefaultParagraphFont"/>
    <w:link w:val="IntenseQuote"/>
    <w:uiPriority w:val="30"/>
    <w:rsid w:val="00864BFF"/>
    <w:rPr>
      <w:rFonts w:ascii="Calibri" w:eastAsia="Calibri" w:hAnsi="Calibri" w:cs="Calibri"/>
      <w:i/>
      <w:iCs/>
      <w:color w:val="4D4185"/>
      <w:szCs w:val="24"/>
      <w:lang w:val="en-GB" w:eastAsia="en-GB"/>
    </w:rPr>
  </w:style>
  <w:style w:type="character" w:styleId="SubtleEmphasis">
    <w:name w:val="Subtle Emphasis"/>
    <w:basedOn w:val="DefaultParagraphFont"/>
    <w:uiPriority w:val="19"/>
    <w:qFormat/>
    <w:rsid w:val="00864BFF"/>
    <w:rPr>
      <w:rFonts w:ascii="Calibri" w:hAnsi="Calibri"/>
      <w:i/>
      <w:iCs/>
      <w:color w:val="404040" w:themeColor="text1" w:themeTint="BF"/>
    </w:rPr>
  </w:style>
  <w:style w:type="character" w:styleId="IntenseEmphasis">
    <w:name w:val="Intense Emphasis"/>
    <w:basedOn w:val="DefaultParagraphFont"/>
    <w:uiPriority w:val="21"/>
    <w:qFormat/>
    <w:rsid w:val="00864BFF"/>
    <w:rPr>
      <w:rFonts w:asciiTheme="minorHAnsi" w:hAnsiTheme="minorHAnsi"/>
      <w:i/>
      <w:iCs/>
      <w:color w:val="4D4185"/>
    </w:rPr>
  </w:style>
  <w:style w:type="character" w:styleId="SubtleReference">
    <w:name w:val="Subtle Reference"/>
    <w:basedOn w:val="DefaultParagraphFont"/>
    <w:uiPriority w:val="31"/>
    <w:qFormat/>
    <w:rsid w:val="00864BFF"/>
    <w:rPr>
      <w:rFonts w:ascii="Calibri" w:hAnsi="Calibri"/>
      <w:smallCaps/>
      <w:color w:val="5A5A5A" w:themeColor="text1" w:themeTint="A5"/>
      <w:sz w:val="22"/>
    </w:rPr>
  </w:style>
  <w:style w:type="character" w:styleId="IntenseReference">
    <w:name w:val="Intense Reference"/>
    <w:basedOn w:val="DefaultParagraphFont"/>
    <w:uiPriority w:val="32"/>
    <w:qFormat/>
    <w:rsid w:val="00864BFF"/>
    <w:rPr>
      <w:rFonts w:asciiTheme="minorHAnsi" w:hAnsiTheme="minorHAnsi"/>
      <w:b/>
      <w:bCs/>
      <w:smallCaps/>
      <w:color w:val="4D4185"/>
      <w:spacing w:val="5"/>
    </w:rPr>
  </w:style>
  <w:style w:type="character" w:styleId="BookTitle">
    <w:name w:val="Book Title"/>
    <w:basedOn w:val="DefaultParagraphFont"/>
    <w:uiPriority w:val="33"/>
    <w:qFormat/>
    <w:rsid w:val="00864BFF"/>
    <w:rPr>
      <w:rFonts w:asciiTheme="minorHAnsi" w:hAnsiTheme="minorHAnsi"/>
      <w:b/>
      <w:bCs/>
      <w:i/>
      <w:iCs/>
      <w:color w:val="676259"/>
      <w:spacing w:val="5"/>
      <w:sz w:val="24"/>
    </w:rPr>
  </w:style>
  <w:style w:type="paragraph" w:customStyle="1" w:styleId="Default">
    <w:name w:val="Default"/>
    <w:rsid w:val="00F27A4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7914">
      <w:bodyDiv w:val="1"/>
      <w:marLeft w:val="0"/>
      <w:marRight w:val="0"/>
      <w:marTop w:val="0"/>
      <w:marBottom w:val="0"/>
      <w:divBdr>
        <w:top w:val="none" w:sz="0" w:space="0" w:color="auto"/>
        <w:left w:val="none" w:sz="0" w:space="0" w:color="auto"/>
        <w:bottom w:val="none" w:sz="0" w:space="0" w:color="auto"/>
        <w:right w:val="none" w:sz="0" w:space="0" w:color="auto"/>
      </w:divBdr>
    </w:div>
    <w:div w:id="362175995">
      <w:bodyDiv w:val="1"/>
      <w:marLeft w:val="0"/>
      <w:marRight w:val="0"/>
      <w:marTop w:val="0"/>
      <w:marBottom w:val="0"/>
      <w:divBdr>
        <w:top w:val="none" w:sz="0" w:space="0" w:color="auto"/>
        <w:left w:val="none" w:sz="0" w:space="0" w:color="auto"/>
        <w:bottom w:val="none" w:sz="0" w:space="0" w:color="auto"/>
        <w:right w:val="none" w:sz="0" w:space="0" w:color="auto"/>
      </w:divBdr>
    </w:div>
    <w:div w:id="383452910">
      <w:bodyDiv w:val="1"/>
      <w:marLeft w:val="0"/>
      <w:marRight w:val="0"/>
      <w:marTop w:val="0"/>
      <w:marBottom w:val="0"/>
      <w:divBdr>
        <w:top w:val="none" w:sz="0" w:space="0" w:color="auto"/>
        <w:left w:val="none" w:sz="0" w:space="0" w:color="auto"/>
        <w:bottom w:val="none" w:sz="0" w:space="0" w:color="auto"/>
        <w:right w:val="none" w:sz="0" w:space="0" w:color="auto"/>
      </w:divBdr>
    </w:div>
    <w:div w:id="619652166">
      <w:bodyDiv w:val="1"/>
      <w:marLeft w:val="0"/>
      <w:marRight w:val="0"/>
      <w:marTop w:val="0"/>
      <w:marBottom w:val="0"/>
      <w:divBdr>
        <w:top w:val="none" w:sz="0" w:space="0" w:color="auto"/>
        <w:left w:val="none" w:sz="0" w:space="0" w:color="auto"/>
        <w:bottom w:val="none" w:sz="0" w:space="0" w:color="auto"/>
        <w:right w:val="none" w:sz="0" w:space="0" w:color="auto"/>
      </w:divBdr>
    </w:div>
    <w:div w:id="852649615">
      <w:bodyDiv w:val="1"/>
      <w:marLeft w:val="0"/>
      <w:marRight w:val="0"/>
      <w:marTop w:val="0"/>
      <w:marBottom w:val="0"/>
      <w:divBdr>
        <w:top w:val="none" w:sz="0" w:space="0" w:color="auto"/>
        <w:left w:val="none" w:sz="0" w:space="0" w:color="auto"/>
        <w:bottom w:val="none" w:sz="0" w:space="0" w:color="auto"/>
        <w:right w:val="none" w:sz="0" w:space="0" w:color="auto"/>
      </w:divBdr>
    </w:div>
    <w:div w:id="898588695">
      <w:bodyDiv w:val="1"/>
      <w:marLeft w:val="0"/>
      <w:marRight w:val="0"/>
      <w:marTop w:val="0"/>
      <w:marBottom w:val="0"/>
      <w:divBdr>
        <w:top w:val="none" w:sz="0" w:space="0" w:color="auto"/>
        <w:left w:val="none" w:sz="0" w:space="0" w:color="auto"/>
        <w:bottom w:val="none" w:sz="0" w:space="0" w:color="auto"/>
        <w:right w:val="none" w:sz="0" w:space="0" w:color="auto"/>
      </w:divBdr>
    </w:div>
    <w:div w:id="928731404">
      <w:bodyDiv w:val="1"/>
      <w:marLeft w:val="0"/>
      <w:marRight w:val="0"/>
      <w:marTop w:val="0"/>
      <w:marBottom w:val="0"/>
      <w:divBdr>
        <w:top w:val="none" w:sz="0" w:space="0" w:color="auto"/>
        <w:left w:val="none" w:sz="0" w:space="0" w:color="auto"/>
        <w:bottom w:val="none" w:sz="0" w:space="0" w:color="auto"/>
        <w:right w:val="none" w:sz="0" w:space="0" w:color="auto"/>
      </w:divBdr>
    </w:div>
    <w:div w:id="972708944">
      <w:bodyDiv w:val="1"/>
      <w:marLeft w:val="0"/>
      <w:marRight w:val="0"/>
      <w:marTop w:val="0"/>
      <w:marBottom w:val="0"/>
      <w:divBdr>
        <w:top w:val="none" w:sz="0" w:space="0" w:color="auto"/>
        <w:left w:val="none" w:sz="0" w:space="0" w:color="auto"/>
        <w:bottom w:val="none" w:sz="0" w:space="0" w:color="auto"/>
        <w:right w:val="none" w:sz="0" w:space="0" w:color="auto"/>
      </w:divBdr>
    </w:div>
    <w:div w:id="1017732993">
      <w:bodyDiv w:val="1"/>
      <w:marLeft w:val="0"/>
      <w:marRight w:val="0"/>
      <w:marTop w:val="0"/>
      <w:marBottom w:val="0"/>
      <w:divBdr>
        <w:top w:val="none" w:sz="0" w:space="0" w:color="auto"/>
        <w:left w:val="none" w:sz="0" w:space="0" w:color="auto"/>
        <w:bottom w:val="none" w:sz="0" w:space="0" w:color="auto"/>
        <w:right w:val="none" w:sz="0" w:space="0" w:color="auto"/>
      </w:divBdr>
    </w:div>
    <w:div w:id="1072580669">
      <w:bodyDiv w:val="1"/>
      <w:marLeft w:val="0"/>
      <w:marRight w:val="0"/>
      <w:marTop w:val="0"/>
      <w:marBottom w:val="0"/>
      <w:divBdr>
        <w:top w:val="none" w:sz="0" w:space="0" w:color="auto"/>
        <w:left w:val="none" w:sz="0" w:space="0" w:color="auto"/>
        <w:bottom w:val="none" w:sz="0" w:space="0" w:color="auto"/>
        <w:right w:val="none" w:sz="0" w:space="0" w:color="auto"/>
      </w:divBdr>
    </w:div>
    <w:div w:id="1189835394">
      <w:bodyDiv w:val="1"/>
      <w:marLeft w:val="0"/>
      <w:marRight w:val="0"/>
      <w:marTop w:val="0"/>
      <w:marBottom w:val="0"/>
      <w:divBdr>
        <w:top w:val="none" w:sz="0" w:space="0" w:color="auto"/>
        <w:left w:val="none" w:sz="0" w:space="0" w:color="auto"/>
        <w:bottom w:val="none" w:sz="0" w:space="0" w:color="auto"/>
        <w:right w:val="none" w:sz="0" w:space="0" w:color="auto"/>
      </w:divBdr>
    </w:div>
    <w:div w:id="1234730770">
      <w:bodyDiv w:val="1"/>
      <w:marLeft w:val="0"/>
      <w:marRight w:val="0"/>
      <w:marTop w:val="0"/>
      <w:marBottom w:val="0"/>
      <w:divBdr>
        <w:top w:val="none" w:sz="0" w:space="0" w:color="auto"/>
        <w:left w:val="none" w:sz="0" w:space="0" w:color="auto"/>
        <w:bottom w:val="none" w:sz="0" w:space="0" w:color="auto"/>
        <w:right w:val="none" w:sz="0" w:space="0" w:color="auto"/>
      </w:divBdr>
    </w:div>
    <w:div w:id="1335496620">
      <w:bodyDiv w:val="1"/>
      <w:marLeft w:val="0"/>
      <w:marRight w:val="0"/>
      <w:marTop w:val="0"/>
      <w:marBottom w:val="0"/>
      <w:divBdr>
        <w:top w:val="none" w:sz="0" w:space="0" w:color="auto"/>
        <w:left w:val="none" w:sz="0" w:space="0" w:color="auto"/>
        <w:bottom w:val="none" w:sz="0" w:space="0" w:color="auto"/>
        <w:right w:val="none" w:sz="0" w:space="0" w:color="auto"/>
      </w:divBdr>
    </w:div>
    <w:div w:id="1436905348">
      <w:bodyDiv w:val="1"/>
      <w:marLeft w:val="0"/>
      <w:marRight w:val="0"/>
      <w:marTop w:val="0"/>
      <w:marBottom w:val="0"/>
      <w:divBdr>
        <w:top w:val="none" w:sz="0" w:space="0" w:color="auto"/>
        <w:left w:val="none" w:sz="0" w:space="0" w:color="auto"/>
        <w:bottom w:val="none" w:sz="0" w:space="0" w:color="auto"/>
        <w:right w:val="none" w:sz="0" w:space="0" w:color="auto"/>
      </w:divBdr>
    </w:div>
    <w:div w:id="1644849670">
      <w:bodyDiv w:val="1"/>
      <w:marLeft w:val="0"/>
      <w:marRight w:val="0"/>
      <w:marTop w:val="0"/>
      <w:marBottom w:val="0"/>
      <w:divBdr>
        <w:top w:val="none" w:sz="0" w:space="0" w:color="auto"/>
        <w:left w:val="none" w:sz="0" w:space="0" w:color="auto"/>
        <w:bottom w:val="none" w:sz="0" w:space="0" w:color="auto"/>
        <w:right w:val="none" w:sz="0" w:space="0" w:color="auto"/>
      </w:divBdr>
    </w:div>
    <w:div w:id="1885094485">
      <w:bodyDiv w:val="1"/>
      <w:marLeft w:val="0"/>
      <w:marRight w:val="0"/>
      <w:marTop w:val="0"/>
      <w:marBottom w:val="0"/>
      <w:divBdr>
        <w:top w:val="none" w:sz="0" w:space="0" w:color="auto"/>
        <w:left w:val="none" w:sz="0" w:space="0" w:color="auto"/>
        <w:bottom w:val="none" w:sz="0" w:space="0" w:color="auto"/>
        <w:right w:val="none" w:sz="0" w:space="0" w:color="auto"/>
      </w:divBdr>
    </w:div>
    <w:div w:id="1902018220">
      <w:bodyDiv w:val="1"/>
      <w:marLeft w:val="0"/>
      <w:marRight w:val="0"/>
      <w:marTop w:val="0"/>
      <w:marBottom w:val="0"/>
      <w:divBdr>
        <w:top w:val="none" w:sz="0" w:space="0" w:color="auto"/>
        <w:left w:val="none" w:sz="0" w:space="0" w:color="auto"/>
        <w:bottom w:val="none" w:sz="0" w:space="0" w:color="auto"/>
        <w:right w:val="none" w:sz="0" w:space="0" w:color="auto"/>
      </w:divBdr>
    </w:div>
    <w:div w:id="1911377803">
      <w:bodyDiv w:val="1"/>
      <w:marLeft w:val="0"/>
      <w:marRight w:val="0"/>
      <w:marTop w:val="0"/>
      <w:marBottom w:val="0"/>
      <w:divBdr>
        <w:top w:val="none" w:sz="0" w:space="0" w:color="auto"/>
        <w:left w:val="none" w:sz="0" w:space="0" w:color="auto"/>
        <w:bottom w:val="none" w:sz="0" w:space="0" w:color="auto"/>
        <w:right w:val="none" w:sz="0" w:space="0" w:color="auto"/>
      </w:divBdr>
    </w:div>
    <w:div w:id="1960986453">
      <w:bodyDiv w:val="1"/>
      <w:marLeft w:val="0"/>
      <w:marRight w:val="0"/>
      <w:marTop w:val="0"/>
      <w:marBottom w:val="0"/>
      <w:divBdr>
        <w:top w:val="none" w:sz="0" w:space="0" w:color="auto"/>
        <w:left w:val="none" w:sz="0" w:space="0" w:color="auto"/>
        <w:bottom w:val="none" w:sz="0" w:space="0" w:color="auto"/>
        <w:right w:val="none" w:sz="0" w:space="0" w:color="auto"/>
      </w:divBdr>
    </w:div>
    <w:div w:id="211131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51ECA364CDD94B8F33DD12297F0FFC" ma:contentTypeVersion="7" ma:contentTypeDescription="Create a new document." ma:contentTypeScope="" ma:versionID="52ef6a6e278327cd4f6993110d027c1a">
  <xsd:schema xmlns:xsd="http://www.w3.org/2001/XMLSchema" xmlns:xs="http://www.w3.org/2001/XMLSchema" xmlns:p="http://schemas.microsoft.com/office/2006/metadata/properties" xmlns:ns1="http://schemas.microsoft.com/sharepoint/v3" xmlns:ns2="223c3816-4678-43c5-9280-d339d32cb4e5" xmlns:ns3="d428fb19-f2de-4b31-81f1-f147734102fe" xmlns:ns4="http://schemas.microsoft.com/sharepoint/v4" targetNamespace="http://schemas.microsoft.com/office/2006/metadata/properties" ma:root="true" ma:fieldsID="a491d0ec744afebb947b87c904cda625" ns1:_="" ns2:_="" ns3:_="" ns4:_="">
    <xsd:import namespace="http://schemas.microsoft.com/sharepoint/v3"/>
    <xsd:import namespace="223c3816-4678-43c5-9280-d339d32cb4e5"/>
    <xsd:import namespace="d428fb19-f2de-4b31-81f1-f147734102fe"/>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Document_x0020_Type" minOccurs="0"/>
                <xsd:element ref="ns3:ViewOnPage" minOccurs="0"/>
                <xsd:element ref="ns3:SortOrder"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c3816-4678-43c5-9280-d339d32cb4e5" elementFormDefault="qualified">
    <xsd:import namespace="http://schemas.microsoft.com/office/2006/documentManagement/types"/>
    <xsd:import namespace="http://schemas.microsoft.com/office/infopath/2007/PartnerControls"/>
    <xsd:element name="Document_x0020_Type" ma:index="10" nillable="true" ma:displayName="Document Type" ma:default="Document" ma:description="" ma:format="Dropdown" ma:internalName="Document_x0020_Type">
      <xsd:simpleType>
        <xsd:restriction base="dms:Choice">
          <xsd:enumeration value="Application"/>
          <xsd:enumeration value="Assessment"/>
          <xsd:enumeration value="Briefing Paper"/>
          <xsd:enumeration value="Commitment"/>
          <xsd:enumeration value="Configuration Data"/>
          <xsd:enumeration value="Diagram"/>
          <xsd:enumeration value="Document"/>
          <xsd:enumeration value="Email"/>
          <xsd:enumeration value="Forecast"/>
          <xsd:enumeration value="Handout"/>
          <xsd:enumeration value="Image"/>
          <xsd:enumeration value="Quote"/>
          <xsd:enumeration value="Presentation"/>
          <xsd:enumeration value="Report"/>
          <xsd:enumeration value="Research Paper"/>
          <xsd:enumeration value="Specification Data"/>
          <xsd:enumeration value="Template"/>
          <xsd:enumeration value="Workbook"/>
        </xsd:restriction>
      </xsd:simpleType>
    </xsd:element>
  </xsd:schema>
  <xsd:schema xmlns:xsd="http://www.w3.org/2001/XMLSchema" xmlns:xs="http://www.w3.org/2001/XMLSchema" xmlns:dms="http://schemas.microsoft.com/office/2006/documentManagement/types" xmlns:pc="http://schemas.microsoft.com/office/infopath/2007/PartnerControls" targetNamespace="d428fb19-f2de-4b31-81f1-f147734102fe" elementFormDefault="qualified">
    <xsd:import namespace="http://schemas.microsoft.com/office/2006/documentManagement/types"/>
    <xsd:import namespace="http://schemas.microsoft.com/office/infopath/2007/PartnerControls"/>
    <xsd:element name="ViewOnPage" ma:index="11" nillable="true" ma:displayName="ViewOnPage" ma:default="None" ma:description="" ma:format="Dropdown" ma:internalName="ViewOnPage">
      <xsd:simpleType>
        <xsd:restriction base="dms:Choice">
          <xsd:enumeration value="None"/>
          <xsd:enumeration value="Academic Staff Career Progression"/>
          <xsd:enumeration value="Bullying Harassment"/>
          <xsd:enumeration value="Competency Framework"/>
          <xsd:enumeration value="Domestic Violence Leave"/>
          <xsd:enumeration value="EAP"/>
          <xsd:enumeration value="UCOL Employment Agreements"/>
          <xsd:enumeration value="Getting Started at UCOL"/>
          <xsd:enumeration value="Impel Info"/>
          <xsd:enumeration value="Leave"/>
          <xsd:enumeration value="TEU Information"/>
          <xsd:enumeration value="Xmas 2012"/>
          <xsd:enumeration value="Recruitment"/>
          <xsd:enumeration value="Childcare Staff Career Progression"/>
          <xsd:enumeration value="Staff Benefits"/>
          <xsd:enumeration value="Workload Planning"/>
          <xsd:enumeration value="Staff Capability - Leadership Forum 2017"/>
          <xsd:enumeration value="Staff Capability - Tangata Tiriti 2018"/>
          <xsd:enumeration value="Performance Management - General Staff"/>
          <xsd:enumeration value="Performance Management - Academic Staff"/>
          <xsd:enumeration value="Performance Management - Review Information"/>
        </xsd:restriction>
      </xsd:simpleType>
    </xsd:element>
    <xsd:element name="SortOrder" ma:index="12" nillable="true" ma:displayName="SortOrder" ma:decimals="0" ma:internalName="Sort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iewOnPage xmlns="d428fb19-f2de-4b31-81f1-f147734102fe">Recruitment</ViewOnPage>
    <PublishingExpirationDate xmlns="http://schemas.microsoft.com/sharepoint/v3" xsi:nil="true"/>
    <Document_x0020_Type xmlns="223c3816-4678-43c5-9280-d339d32cb4e5">Template</Document_x0020_Type>
    <PublishingStartDate xmlns="http://schemas.microsoft.com/sharepoint/v3" xsi:nil="true"/>
    <SortOrder xmlns="d428fb19-f2de-4b31-81f1-f147734102fe" xsi:nil="true"/>
    <IconOverlay xmlns="http://schemas.microsoft.com/sharepoint/v4" xsi:nil="true"/>
  </documentManagement>
</p:properties>
</file>

<file path=customXml/itemProps1.xml><?xml version="1.0" encoding="utf-8"?>
<ds:datastoreItem xmlns:ds="http://schemas.openxmlformats.org/officeDocument/2006/customXml" ds:itemID="{3804F2B5-D67C-4D1A-8B0E-0FCD46B24A60}">
  <ds:schemaRefs>
    <ds:schemaRef ds:uri="http://schemas.microsoft.com/sharepoint/v3/contenttype/forms"/>
  </ds:schemaRefs>
</ds:datastoreItem>
</file>

<file path=customXml/itemProps2.xml><?xml version="1.0" encoding="utf-8"?>
<ds:datastoreItem xmlns:ds="http://schemas.openxmlformats.org/officeDocument/2006/customXml" ds:itemID="{260DB13B-54F9-4336-96D8-164BE22EE62A}">
  <ds:schemaRefs>
    <ds:schemaRef ds:uri="http://schemas.openxmlformats.org/officeDocument/2006/bibliography"/>
  </ds:schemaRefs>
</ds:datastoreItem>
</file>

<file path=customXml/itemProps3.xml><?xml version="1.0" encoding="utf-8"?>
<ds:datastoreItem xmlns:ds="http://schemas.openxmlformats.org/officeDocument/2006/customXml" ds:itemID="{35B50C84-CFF0-45A0-AAFA-9BC719784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3c3816-4678-43c5-9280-d339d32cb4e5"/>
    <ds:schemaRef ds:uri="d428fb19-f2de-4b31-81f1-f147734102f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97CDA1-2283-4489-8BCB-EB5D81938421}">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428fb19-f2de-4b31-81f1-f147734102fe"/>
    <ds:schemaRef ds:uri="http://schemas.microsoft.com/sharepoint/v3"/>
    <ds:schemaRef ds:uri="http://schemas.microsoft.com/sharepoint/v4"/>
    <ds:schemaRef ds:uri="223c3816-4678-43c5-9280-d339d32cb4e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1576</Words>
  <Characters>8937</Characters>
  <Application>Microsoft Office Word</Application>
  <DocSecurity>0</DocSecurity>
  <Lines>308</Lines>
  <Paragraphs>194</Paragraphs>
  <ScaleCrop>false</ScaleCrop>
  <HeadingPairs>
    <vt:vector size="2" baseType="variant">
      <vt:variant>
        <vt:lpstr>Title</vt:lpstr>
      </vt:variant>
      <vt:variant>
        <vt:i4>1</vt:i4>
      </vt:variant>
    </vt:vector>
  </HeadingPairs>
  <TitlesOfParts>
    <vt:vector size="1" baseType="lpstr">
      <vt:lpstr>Job Description</vt:lpstr>
    </vt:vector>
  </TitlesOfParts>
  <Company>Universal College of Learning</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E.Byers@ucol.ac.nz</dc:creator>
  <cp:lastModifiedBy>Paula Richardson</cp:lastModifiedBy>
  <cp:revision>2</cp:revision>
  <cp:lastPrinted>2017-02-28T02:35:00Z</cp:lastPrinted>
  <dcterms:created xsi:type="dcterms:W3CDTF">2026-01-15T01:18:00Z</dcterms:created>
  <dcterms:modified xsi:type="dcterms:W3CDTF">2026-01-15T01:18:00Z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0x0101003C51ECA364CDD94B8F33DD12297F0FFC</vt:lpwstr>
  </property>
</Properties>
</file>